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97D04">
      <w:pPr>
        <w:keepNext w:val="0"/>
        <w:keepLines w:val="0"/>
        <w:pageBreakBefore w:val="0"/>
        <w:wordWrap/>
        <w:overflowPunct/>
        <w:topLinePunct w:val="0"/>
        <w:bidi w:val="0"/>
        <w:spacing w:line="560" w:lineRule="exact"/>
        <w:jc w:val="center"/>
        <w:rPr>
          <w:rFonts w:hint="eastAsia" w:ascii="微软雅黑" w:hAnsi="微软雅黑" w:eastAsia="微软雅黑" w:cs="微软雅黑"/>
          <w:sz w:val="44"/>
          <w:szCs w:val="44"/>
          <w:lang w:eastAsia="zh-CN"/>
        </w:rPr>
      </w:pPr>
      <w:r>
        <w:rPr>
          <w:rFonts w:hint="eastAsia" w:ascii="微软雅黑" w:hAnsi="微软雅黑" w:eastAsia="微软雅黑" w:cs="微软雅黑"/>
          <w:sz w:val="44"/>
          <w:szCs w:val="44"/>
          <w:lang w:val="en-US" w:eastAsia="zh-CN"/>
        </w:rPr>
        <w:t xml:space="preserve"> </w:t>
      </w:r>
      <w:r>
        <w:rPr>
          <w:rFonts w:hint="eastAsia" w:ascii="微软雅黑" w:hAnsi="微软雅黑" w:eastAsia="微软雅黑" w:cs="微软雅黑"/>
          <w:sz w:val="44"/>
          <w:szCs w:val="44"/>
          <w:lang w:eastAsia="zh-CN"/>
        </w:rPr>
        <w:t>伊春市节地生态安葬奖补办法</w:t>
      </w:r>
    </w:p>
    <w:p w14:paraId="76E09836">
      <w:pPr>
        <w:keepNext w:val="0"/>
        <w:keepLines w:val="0"/>
        <w:pageBreakBefore w:val="0"/>
        <w:wordWrap/>
        <w:overflowPunct/>
        <w:topLinePunct w:val="0"/>
        <w:bidi w:val="0"/>
        <w:spacing w:line="560" w:lineRule="exact"/>
        <w:jc w:val="center"/>
        <w:rPr>
          <w:rFonts w:hint="eastAsia" w:ascii="微软雅黑" w:hAnsi="微软雅黑" w:eastAsia="微软雅黑" w:cs="微软雅黑"/>
          <w:sz w:val="44"/>
          <w:szCs w:val="44"/>
          <w:lang w:eastAsia="zh-CN"/>
        </w:rPr>
      </w:pPr>
      <w:r>
        <w:rPr>
          <w:rFonts w:hint="eastAsia" w:ascii="微软雅黑" w:hAnsi="微软雅黑" w:eastAsia="微软雅黑" w:cs="微软雅黑"/>
          <w:sz w:val="44"/>
          <w:szCs w:val="44"/>
          <w:lang w:eastAsia="zh-CN"/>
        </w:rPr>
        <w:t>（</w:t>
      </w:r>
      <w:r>
        <w:rPr>
          <w:rFonts w:hint="eastAsia" w:ascii="微软雅黑" w:hAnsi="微软雅黑" w:eastAsia="微软雅黑" w:cs="微软雅黑"/>
          <w:sz w:val="44"/>
          <w:szCs w:val="44"/>
          <w:lang w:val="en-US" w:eastAsia="zh-CN"/>
        </w:rPr>
        <w:t>征求意见稿</w:t>
      </w:r>
      <w:r>
        <w:rPr>
          <w:rFonts w:hint="eastAsia" w:ascii="微软雅黑" w:hAnsi="微软雅黑" w:eastAsia="微软雅黑" w:cs="微软雅黑"/>
          <w:sz w:val="44"/>
          <w:szCs w:val="44"/>
          <w:lang w:eastAsia="zh-CN"/>
        </w:rPr>
        <w:t>）</w:t>
      </w:r>
    </w:p>
    <w:p w14:paraId="1F814B04">
      <w:pPr>
        <w:keepNext w:val="0"/>
        <w:keepLines w:val="0"/>
        <w:pageBreakBefore w:val="0"/>
        <w:wordWrap/>
        <w:overflowPunct/>
        <w:topLinePunct w:val="0"/>
        <w:bidi w:val="0"/>
        <w:spacing w:line="560" w:lineRule="exact"/>
        <w:jc w:val="center"/>
        <w:rPr>
          <w:rFonts w:hint="eastAsia" w:ascii="微软雅黑" w:hAnsi="微软雅黑" w:eastAsia="微软雅黑" w:cs="微软雅黑"/>
          <w:sz w:val="44"/>
          <w:szCs w:val="44"/>
          <w:lang w:eastAsia="zh-CN"/>
        </w:rPr>
      </w:pPr>
    </w:p>
    <w:p w14:paraId="0FB40A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 xml:space="preserve">第一条 </w:t>
      </w:r>
      <w:r>
        <w:rPr>
          <w:rFonts w:hint="eastAsia" w:ascii="仿宋_GB2312" w:hAnsi="仿宋_GB2312" w:eastAsia="仿宋_GB2312" w:cs="仿宋_GB2312"/>
          <w:sz w:val="32"/>
          <w:szCs w:val="32"/>
          <w:lang w:val="en-US" w:eastAsia="zh-CN"/>
        </w:rPr>
        <w:t>为深入推进殡葬改革，减轻我市群众丧葬负担，节约土地资源，保护我市林地、草地、湿地等生态环境，鼓励引导居民选择节地生态安葬方式，依据黑龙江省民政厅和黑龙江省财政厅联合制定《黑龙江省节地生态安葬奖补暂行办法》，结合我市实际情况，制定本办法。</w:t>
      </w:r>
    </w:p>
    <w:p w14:paraId="6A1E43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 xml:space="preserve">第二条 </w:t>
      </w:r>
      <w:r>
        <w:rPr>
          <w:rFonts w:hint="eastAsia" w:ascii="仿宋_GB2312" w:hAnsi="仿宋_GB2312" w:eastAsia="仿宋_GB2312" w:cs="仿宋_GB2312"/>
          <w:sz w:val="32"/>
          <w:szCs w:val="32"/>
          <w:lang w:val="en-US" w:eastAsia="zh-CN"/>
        </w:rPr>
        <w:t>本办法所称节地生态安葬，是以节约资源、保护环境为价值导向，鼓励和引导城乡居民采用</w:t>
      </w:r>
      <w:r>
        <w:rPr>
          <w:rFonts w:hint="eastAsia" w:ascii="仿宋_GB2312" w:hAnsi="仿宋_GB2312" w:eastAsia="仿宋_GB2312" w:cs="仿宋_GB2312"/>
          <w:sz w:val="32"/>
          <w:szCs w:val="32"/>
          <w:highlight w:val="none"/>
          <w:lang w:val="en-US" w:eastAsia="zh-CN"/>
        </w:rPr>
        <w:t>树葬、草坪葬、花坛葬、骨灰撒散</w:t>
      </w:r>
      <w:r>
        <w:rPr>
          <w:rFonts w:hint="eastAsia" w:ascii="仿宋_GB2312" w:hAnsi="仿宋_GB2312" w:eastAsia="仿宋_GB2312" w:cs="仿宋_GB2312"/>
          <w:sz w:val="32"/>
          <w:szCs w:val="32"/>
          <w:lang w:val="en-US" w:eastAsia="zh-CN"/>
        </w:rPr>
        <w:t>等不占或少占土地、少耗资源、少使用或不使用不可降解材料的方式安葬骨灰，使安葬活动符合生态环境保护要求，促进人与自然和谐共生。</w:t>
      </w:r>
    </w:p>
    <w:p w14:paraId="462845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第三条 </w:t>
      </w:r>
      <w:r>
        <w:rPr>
          <w:rFonts w:hint="eastAsia" w:ascii="仿宋_GB2312" w:hAnsi="仿宋_GB2312" w:eastAsia="仿宋_GB2312" w:cs="仿宋_GB2312"/>
          <w:b w:val="0"/>
          <w:bCs w:val="0"/>
          <w:kern w:val="2"/>
          <w:sz w:val="32"/>
          <w:szCs w:val="32"/>
          <w:lang w:val="en-US" w:eastAsia="zh-CN" w:bidi="ar-SA"/>
        </w:rPr>
        <w:t>适用范围</w:t>
      </w:r>
    </w:p>
    <w:p w14:paraId="6282DB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本办法适用于选择在伊春市节地生态安葬设施定点服务机构进行安葬的逝者。</w:t>
      </w:r>
    </w:p>
    <w:p w14:paraId="53CCA3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 xml:space="preserve">第四条 </w:t>
      </w:r>
      <w:r>
        <w:rPr>
          <w:rFonts w:hint="eastAsia" w:ascii="仿宋_GB2312" w:hAnsi="仿宋_GB2312" w:eastAsia="仿宋_GB2312" w:cs="仿宋_GB2312"/>
          <w:sz w:val="32"/>
          <w:szCs w:val="32"/>
          <w:lang w:val="en-US" w:eastAsia="zh-CN"/>
        </w:rPr>
        <w:t>享受奖励补助对象</w:t>
      </w:r>
    </w:p>
    <w:p w14:paraId="34012D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享受节地生态安葬奖励应符合下列条件：</w:t>
      </w:r>
    </w:p>
    <w:p w14:paraId="1E5CCC2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具有伊春市户籍的居民；</w:t>
      </w:r>
    </w:p>
    <w:p w14:paraId="5FFAA7E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驻伊春市军（警）部队的现役军人；</w:t>
      </w:r>
    </w:p>
    <w:p w14:paraId="0AF6897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就读伊</w:t>
      </w:r>
      <w:r>
        <w:rPr>
          <w:rFonts w:hint="eastAsia" w:ascii="仿宋_GB2312" w:hAnsi="仿宋_GB2312" w:eastAsia="仿宋_GB2312" w:cs="仿宋_GB2312"/>
          <w:sz w:val="32"/>
          <w:szCs w:val="32"/>
          <w:highlight w:val="none"/>
          <w:lang w:val="en-US" w:eastAsia="zh-CN"/>
        </w:rPr>
        <w:t>春市各高职、中职院校的</w:t>
      </w:r>
      <w:r>
        <w:rPr>
          <w:rFonts w:hint="eastAsia" w:ascii="仿宋_GB2312" w:hAnsi="仿宋_GB2312" w:eastAsia="仿宋_GB2312" w:cs="仿宋_GB2312"/>
          <w:sz w:val="32"/>
          <w:szCs w:val="32"/>
          <w:lang w:val="en-US" w:eastAsia="zh-CN"/>
        </w:rPr>
        <w:t>全日制非伊春市户籍学生；</w:t>
      </w:r>
    </w:p>
    <w:p w14:paraId="5AB3129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与伊春市用工单位签订劳务合同（履行期内）并按规定缴纳养老保险费一年以上且在伊春市居住的外来务工人员。</w:t>
      </w:r>
    </w:p>
    <w:p w14:paraId="2AF3E9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 xml:space="preserve">第五条 </w:t>
      </w:r>
      <w:r>
        <w:rPr>
          <w:rFonts w:hint="eastAsia" w:ascii="仿宋_GB2312" w:hAnsi="仿宋_GB2312" w:eastAsia="仿宋_GB2312" w:cs="仿宋_GB2312"/>
          <w:sz w:val="32"/>
          <w:szCs w:val="32"/>
          <w:lang w:val="en-US" w:eastAsia="zh-CN"/>
        </w:rPr>
        <w:t>逝者家属申请节地生态安葬奖补，应提交以下材料：</w:t>
      </w:r>
    </w:p>
    <w:p w14:paraId="2DC49DF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《节地生态安葬申请表》（附件一）；</w:t>
      </w:r>
    </w:p>
    <w:p w14:paraId="4E87401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逝者火化证明原件及复印件；</w:t>
      </w:r>
    </w:p>
    <w:p w14:paraId="5CBF20D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身份相关证明材料：逝者身份证、户口本原件及复印件；</w:t>
      </w:r>
      <w:r>
        <w:rPr>
          <w:rFonts w:hint="eastAsia" w:ascii="仿宋_GB2312" w:hAnsi="仿宋_GB2312" w:eastAsia="仿宋_GB2312" w:cs="仿宋_GB2312"/>
          <w:sz w:val="32"/>
          <w:szCs w:val="32"/>
          <w:highlight w:val="none"/>
          <w:lang w:val="en-US" w:eastAsia="zh-CN"/>
        </w:rPr>
        <w:t>高职、中职院校</w:t>
      </w:r>
      <w:r>
        <w:rPr>
          <w:rFonts w:hint="eastAsia" w:ascii="仿宋_GB2312" w:hAnsi="仿宋_GB2312" w:eastAsia="仿宋_GB2312" w:cs="仿宋_GB2312"/>
          <w:sz w:val="32"/>
          <w:szCs w:val="32"/>
          <w:lang w:val="en-US" w:eastAsia="zh-CN"/>
        </w:rPr>
        <w:t>学生提供学生证及复印件；现役军人提供军官证（士官证、义务兵证）及复印件；在本市务工的外来人员应提交与用人单位签订的劳动合同、缴纳养老金一年以上的缴费清单及复印件；</w:t>
      </w:r>
    </w:p>
    <w:p w14:paraId="5529020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经办人的身份证和有效银行卡原件及复印件；</w:t>
      </w:r>
    </w:p>
    <w:p w14:paraId="0BC8B09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安葬形式证明材料：由定点服务单位出具的安葬确认书（含安葬时间、具体位置、经办人签字及单位盖章）。</w:t>
      </w:r>
    </w:p>
    <w:p w14:paraId="186FE4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 xml:space="preserve">第六条 </w:t>
      </w:r>
      <w:r>
        <w:rPr>
          <w:rFonts w:hint="eastAsia" w:ascii="仿宋_GB2312" w:hAnsi="仿宋_GB2312" w:eastAsia="仿宋_GB2312" w:cs="仿宋_GB2312"/>
          <w:sz w:val="32"/>
          <w:szCs w:val="32"/>
          <w:lang w:val="en-US" w:eastAsia="zh-CN"/>
        </w:rPr>
        <w:t>经办人条件</w:t>
      </w:r>
    </w:p>
    <w:p w14:paraId="24D673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经办人应为逝者的近亲属或其他法定有权处置、经授权处置逝者骨灰的人员。经办人如为被授权人，还需提供委托书及委托人的身份证复印件。</w:t>
      </w:r>
    </w:p>
    <w:p w14:paraId="29FC59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第七条 </w:t>
      </w:r>
      <w:r>
        <w:rPr>
          <w:rFonts w:hint="eastAsia" w:ascii="仿宋_GB2312" w:hAnsi="仿宋_GB2312" w:eastAsia="仿宋_GB2312" w:cs="仿宋_GB2312"/>
          <w:sz w:val="32"/>
          <w:szCs w:val="32"/>
          <w:highlight w:val="none"/>
          <w:lang w:val="en-US" w:eastAsia="zh-CN"/>
        </w:rPr>
        <w:t>定点服务单位为经相关部门依法审批建设的殡葬服务单位，伊春市区定点服务机构为伊春殡仪馆。其他县（市）区定点服务机构，由属地民政部门设立。</w:t>
      </w:r>
    </w:p>
    <w:p w14:paraId="6ACD73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第八条 </w:t>
      </w:r>
      <w:r>
        <w:rPr>
          <w:rFonts w:hint="eastAsia" w:ascii="仿宋_GB2312" w:hAnsi="仿宋_GB2312" w:eastAsia="仿宋_GB2312" w:cs="仿宋_GB2312"/>
          <w:sz w:val="32"/>
          <w:szCs w:val="32"/>
          <w:lang w:val="en-US" w:eastAsia="zh-CN"/>
        </w:rPr>
        <w:t>申请渠道及审核流程：</w:t>
      </w:r>
    </w:p>
    <w:p w14:paraId="33ED9A5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遗体火化后实施节地生态安葬的，由经办人向定点服务单位提出申请；</w:t>
      </w:r>
    </w:p>
    <w:p w14:paraId="2300061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定点服务单位收到申请材料后，应在5个工作日内完成初审，审核通过后报</w:t>
      </w:r>
      <w:r>
        <w:rPr>
          <w:rFonts w:hint="eastAsia" w:ascii="仿宋_GB2312" w:hAnsi="仿宋_GB2312" w:eastAsia="仿宋_GB2312" w:cs="仿宋_GB2312"/>
          <w:sz w:val="32"/>
          <w:szCs w:val="32"/>
          <w:highlight w:val="none"/>
          <w:lang w:val="en-US" w:eastAsia="zh-CN"/>
        </w:rPr>
        <w:t>送逝者户籍所在地民政部门；</w:t>
      </w:r>
    </w:p>
    <w:p w14:paraId="5E79F2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（三）各级民政部门自收到申请材料之日起5个工作日内完成审核。民政部门于每月最后1个工作日之前将《节地生态安葬奖补费用领取花名表》（附件2）及审批意见报送同级财政部门核拨。</w:t>
      </w:r>
    </w:p>
    <w:p w14:paraId="0E1BCC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2"/>
          <w:sz w:val="32"/>
          <w:szCs w:val="32"/>
          <w:lang w:val="en-US" w:eastAsia="zh-CN" w:bidi="ar-SA"/>
        </w:rPr>
        <w:t xml:space="preserve">第九条 </w:t>
      </w:r>
      <w:r>
        <w:rPr>
          <w:rFonts w:hint="eastAsia" w:ascii="仿宋_GB2312" w:hAnsi="仿宋_GB2312" w:eastAsia="仿宋_GB2312" w:cs="仿宋_GB2312"/>
          <w:sz w:val="32"/>
          <w:szCs w:val="32"/>
          <w:highlight w:val="none"/>
          <w:lang w:val="en-US" w:eastAsia="zh-CN"/>
        </w:rPr>
        <w:t>奖</w:t>
      </w:r>
      <w:bookmarkStart w:id="0" w:name="_GoBack"/>
      <w:bookmarkEnd w:id="0"/>
      <w:r>
        <w:rPr>
          <w:rFonts w:hint="eastAsia" w:ascii="仿宋_GB2312" w:hAnsi="仿宋_GB2312" w:eastAsia="仿宋_GB2312" w:cs="仿宋_GB2312"/>
          <w:sz w:val="32"/>
          <w:szCs w:val="32"/>
          <w:highlight w:val="none"/>
          <w:lang w:val="en-US" w:eastAsia="zh-CN"/>
        </w:rPr>
        <w:t>补项目和标准</w:t>
      </w:r>
    </w:p>
    <w:p w14:paraId="24919F7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奖补项目：</w:t>
      </w:r>
    </w:p>
    <w:p w14:paraId="362090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1.生态型树葬、花坛葬、草坪葬：在安葬设施内不设硬质墓穴和墓碑，使用可降解容器或直接将骨灰藏纳土中，一般以植树（花、草等）为主要标识骨灰的一种形式；</w:t>
      </w:r>
    </w:p>
    <w:p w14:paraId="0C97CF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2.不保留骨灰安葬：在规定区域内进行骨灰撒江（嘉荫江段）、撒河（由各地指定区域经环保部门审核）、撒散（服务定点机构指定区域）等不保留骨灰安葬的形式。</w:t>
      </w:r>
    </w:p>
    <w:p w14:paraId="371BD65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奖补标准</w:t>
      </w:r>
    </w:p>
    <w:p w14:paraId="6361C7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逝者家属符合申请条件，自愿申请以上节地生态安葬项目的，在申请材料通过审核后，一次性每具奖励补助2000元。</w:t>
      </w:r>
    </w:p>
    <w:p w14:paraId="6BFEC9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第十条</w:t>
      </w:r>
      <w:r>
        <w:rPr>
          <w:rFonts w:hint="eastAsia" w:ascii="仿宋_GB2312" w:hAnsi="仿宋_GB2312" w:eastAsia="仿宋_GB2312" w:cs="仿宋_GB2312"/>
          <w:sz w:val="32"/>
          <w:szCs w:val="32"/>
          <w:highlight w:val="none"/>
          <w:lang w:val="en-US" w:eastAsia="zh-CN"/>
        </w:rPr>
        <w:t xml:space="preserve"> 节地生态安葬奖补资金由各县、区财政承担，列入年度财政预算，专款专用。</w:t>
      </w:r>
    </w:p>
    <w:p w14:paraId="23FBF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2"/>
          <w:sz w:val="32"/>
          <w:szCs w:val="32"/>
          <w:lang w:val="en-US" w:eastAsia="zh-CN" w:bidi="ar-SA"/>
        </w:rPr>
        <w:t xml:space="preserve">第十一条 </w:t>
      </w:r>
      <w:r>
        <w:rPr>
          <w:rFonts w:hint="eastAsia" w:ascii="仿宋_GB2312" w:hAnsi="仿宋_GB2312" w:eastAsia="仿宋_GB2312" w:cs="仿宋_GB2312"/>
          <w:sz w:val="32"/>
          <w:szCs w:val="32"/>
          <w:highlight w:val="none"/>
          <w:lang w:val="en-US" w:eastAsia="zh-CN"/>
        </w:rPr>
        <w:t>民政部门、财政部门应当加强对节地生态安葬奖补工作的监督检查。公开举报投诉电话，对群众反映的问题及时调查处理；对单位或个人弄虚作假、出具虚假证明，骗取奖补资金的，一经查实，由民政部门会同财政部门追缴资金，并依规追究责任人责任，涉嫌犯罪的，依法移送司法部门。</w:t>
      </w:r>
    </w:p>
    <w:p w14:paraId="269834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第十二条</w:t>
      </w:r>
      <w:r>
        <w:rPr>
          <w:rFonts w:hint="eastAsia" w:ascii="仿宋_GB2312" w:hAnsi="仿宋_GB2312" w:eastAsia="仿宋_GB2312" w:cs="仿宋_GB2312"/>
          <w:sz w:val="32"/>
          <w:szCs w:val="32"/>
          <w:highlight w:val="none"/>
          <w:lang w:val="en-US" w:eastAsia="zh-CN"/>
        </w:rPr>
        <w:t xml:space="preserve"> 本办法自2026年1月1日起执行，有效期2年。</w:t>
      </w:r>
    </w:p>
    <w:p w14:paraId="3557E3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p>
    <w:p w14:paraId="11FA614C">
      <w:pPr>
        <w:keepNext w:val="0"/>
        <w:keepLines w:val="0"/>
        <w:pageBreakBefore w:val="0"/>
        <w:wordWrap/>
        <w:overflowPunct/>
        <w:topLinePunct w:val="0"/>
        <w:bidi w:val="0"/>
        <w:spacing w:line="560" w:lineRule="exact"/>
        <w:rPr>
          <w:rFonts w:hint="eastAsia" w:ascii="仿宋_GB2312" w:hAnsi="仿宋_GB2312" w:eastAsia="仿宋_GB2312" w:cs="仿宋_GB2312"/>
          <w:snapToGrid/>
          <w:color w:val="000000"/>
          <w:spacing w:val="21"/>
          <w:kern w:val="0"/>
          <w:sz w:val="32"/>
          <w:szCs w:val="32"/>
          <w:lang w:val="en-US" w:eastAsia="zh-CN" w:bidi="ar"/>
        </w:rPr>
      </w:pPr>
    </w:p>
    <w:p w14:paraId="0E7D68C5">
      <w:pPr>
        <w:keepNext w:val="0"/>
        <w:keepLines w:val="0"/>
        <w:pageBreakBefore w:val="0"/>
        <w:wordWrap/>
        <w:overflowPunct/>
        <w:topLinePunct w:val="0"/>
        <w:bidi w:val="0"/>
        <w:spacing w:line="560" w:lineRule="exact"/>
        <w:rPr>
          <w:rFonts w:hint="eastAsia" w:ascii="仿宋_GB2312" w:hAnsi="仿宋_GB2312" w:eastAsia="仿宋_GB2312" w:cs="仿宋_GB2312"/>
          <w:snapToGrid/>
          <w:color w:val="000000"/>
          <w:spacing w:val="21"/>
          <w:kern w:val="0"/>
          <w:sz w:val="32"/>
          <w:szCs w:val="32"/>
          <w:lang w:val="en-US" w:eastAsia="zh-CN" w:bidi="ar"/>
        </w:rPr>
      </w:pPr>
    </w:p>
    <w:p w14:paraId="4F948498">
      <w:pPr>
        <w:keepNext w:val="0"/>
        <w:keepLines w:val="0"/>
        <w:pageBreakBefore w:val="0"/>
        <w:wordWrap/>
        <w:overflowPunct/>
        <w:topLinePunct w:val="0"/>
        <w:bidi w:val="0"/>
        <w:spacing w:line="560" w:lineRule="exact"/>
        <w:rPr>
          <w:rFonts w:hint="eastAsia" w:ascii="仿宋_GB2312" w:hAnsi="仿宋_GB2312" w:eastAsia="仿宋_GB2312" w:cs="仿宋_GB2312"/>
          <w:snapToGrid/>
          <w:color w:val="000000"/>
          <w:spacing w:val="21"/>
          <w:kern w:val="0"/>
          <w:sz w:val="32"/>
          <w:szCs w:val="32"/>
          <w:lang w:val="en-US" w:eastAsia="zh-CN" w:bidi="ar"/>
        </w:rPr>
      </w:pPr>
    </w:p>
    <w:p w14:paraId="52E80BBC">
      <w:pPr>
        <w:keepNext w:val="0"/>
        <w:keepLines w:val="0"/>
        <w:pageBreakBefore w:val="0"/>
        <w:wordWrap/>
        <w:overflowPunct/>
        <w:topLinePunct w:val="0"/>
        <w:bidi w:val="0"/>
        <w:spacing w:line="560" w:lineRule="exact"/>
        <w:rPr>
          <w:rFonts w:hint="eastAsia" w:ascii="仿宋_GB2312" w:hAnsi="仿宋_GB2312" w:eastAsia="仿宋_GB2312" w:cs="仿宋_GB2312"/>
          <w:snapToGrid/>
          <w:color w:val="000000"/>
          <w:spacing w:val="21"/>
          <w:kern w:val="0"/>
          <w:sz w:val="32"/>
          <w:szCs w:val="32"/>
          <w:lang w:val="en-US" w:eastAsia="zh-CN" w:bidi="ar"/>
        </w:rPr>
      </w:pPr>
    </w:p>
    <w:p w14:paraId="1386D02C">
      <w:pPr>
        <w:keepNext w:val="0"/>
        <w:keepLines w:val="0"/>
        <w:pageBreakBefore w:val="0"/>
        <w:wordWrap/>
        <w:overflowPunct/>
        <w:topLinePunct w:val="0"/>
        <w:bidi w:val="0"/>
        <w:spacing w:line="560" w:lineRule="exact"/>
        <w:rPr>
          <w:rFonts w:hint="eastAsia" w:ascii="仿宋_GB2312" w:hAnsi="仿宋_GB2312" w:eastAsia="仿宋_GB2312" w:cs="仿宋_GB2312"/>
          <w:snapToGrid/>
          <w:color w:val="000000"/>
          <w:spacing w:val="21"/>
          <w:kern w:val="0"/>
          <w:sz w:val="32"/>
          <w:szCs w:val="32"/>
          <w:lang w:val="en-US" w:eastAsia="zh-CN" w:bidi="ar"/>
        </w:rPr>
      </w:pPr>
    </w:p>
    <w:p w14:paraId="2E47DB4B">
      <w:pPr>
        <w:keepNext w:val="0"/>
        <w:keepLines w:val="0"/>
        <w:pageBreakBefore w:val="0"/>
        <w:wordWrap/>
        <w:overflowPunct/>
        <w:topLinePunct w:val="0"/>
        <w:bidi w:val="0"/>
        <w:spacing w:line="560" w:lineRule="exact"/>
        <w:rPr>
          <w:rFonts w:hint="eastAsia" w:ascii="仿宋_GB2312" w:hAnsi="仿宋_GB2312" w:eastAsia="仿宋_GB2312" w:cs="仿宋_GB2312"/>
          <w:snapToGrid/>
          <w:color w:val="000000"/>
          <w:spacing w:val="21"/>
          <w:kern w:val="0"/>
          <w:sz w:val="32"/>
          <w:szCs w:val="32"/>
          <w:lang w:val="en-US" w:eastAsia="zh-CN" w:bidi="ar"/>
        </w:rPr>
      </w:pPr>
    </w:p>
    <w:p w14:paraId="3A02A988">
      <w:pPr>
        <w:keepNext w:val="0"/>
        <w:keepLines w:val="0"/>
        <w:pageBreakBefore w:val="0"/>
        <w:wordWrap/>
        <w:overflowPunct/>
        <w:topLinePunct w:val="0"/>
        <w:bidi w:val="0"/>
        <w:spacing w:line="560" w:lineRule="exact"/>
        <w:rPr>
          <w:rFonts w:hint="eastAsia" w:ascii="仿宋_GB2312" w:hAnsi="仿宋_GB2312" w:eastAsia="仿宋_GB2312" w:cs="仿宋_GB2312"/>
          <w:snapToGrid/>
          <w:color w:val="000000"/>
          <w:spacing w:val="21"/>
          <w:kern w:val="0"/>
          <w:sz w:val="32"/>
          <w:szCs w:val="32"/>
          <w:lang w:val="en-US" w:eastAsia="zh-CN" w:bidi="ar"/>
        </w:rPr>
      </w:pPr>
    </w:p>
    <w:p w14:paraId="6D898281">
      <w:pPr>
        <w:keepNext w:val="0"/>
        <w:keepLines w:val="0"/>
        <w:pageBreakBefore w:val="0"/>
        <w:wordWrap/>
        <w:overflowPunct/>
        <w:topLinePunct w:val="0"/>
        <w:bidi w:val="0"/>
        <w:spacing w:line="560" w:lineRule="exact"/>
        <w:rPr>
          <w:rFonts w:hint="eastAsia" w:ascii="仿宋_GB2312" w:hAnsi="仿宋_GB2312" w:eastAsia="仿宋_GB2312" w:cs="仿宋_GB2312"/>
          <w:snapToGrid/>
          <w:color w:val="000000"/>
          <w:spacing w:val="21"/>
          <w:kern w:val="0"/>
          <w:sz w:val="32"/>
          <w:szCs w:val="32"/>
          <w:lang w:val="en-US" w:eastAsia="zh-CN" w:bidi="ar"/>
        </w:rPr>
      </w:pPr>
    </w:p>
    <w:p w14:paraId="6449751D">
      <w:pPr>
        <w:keepNext w:val="0"/>
        <w:keepLines w:val="0"/>
        <w:pageBreakBefore w:val="0"/>
        <w:wordWrap/>
        <w:overflowPunct/>
        <w:topLinePunct w:val="0"/>
        <w:bidi w:val="0"/>
        <w:spacing w:line="560" w:lineRule="exact"/>
        <w:rPr>
          <w:rFonts w:hint="eastAsia" w:ascii="仿宋_GB2312" w:hAnsi="仿宋_GB2312" w:eastAsia="仿宋_GB2312" w:cs="仿宋_GB2312"/>
          <w:snapToGrid/>
          <w:color w:val="000000"/>
          <w:spacing w:val="21"/>
          <w:kern w:val="0"/>
          <w:sz w:val="32"/>
          <w:szCs w:val="32"/>
          <w:lang w:val="en-US" w:eastAsia="zh-CN" w:bidi="ar"/>
        </w:rPr>
      </w:pPr>
    </w:p>
    <w:p w14:paraId="5F52A6F5">
      <w:pPr>
        <w:keepNext w:val="0"/>
        <w:keepLines w:val="0"/>
        <w:pageBreakBefore w:val="0"/>
        <w:wordWrap/>
        <w:overflowPunct/>
        <w:topLinePunct w:val="0"/>
        <w:bidi w:val="0"/>
        <w:spacing w:line="560" w:lineRule="exact"/>
        <w:rPr>
          <w:rFonts w:hint="eastAsia" w:ascii="仿宋_GB2312" w:hAnsi="仿宋_GB2312" w:eastAsia="仿宋_GB2312" w:cs="仿宋_GB2312"/>
          <w:snapToGrid/>
          <w:color w:val="000000"/>
          <w:spacing w:val="21"/>
          <w:kern w:val="0"/>
          <w:sz w:val="32"/>
          <w:szCs w:val="32"/>
          <w:lang w:val="en-US" w:eastAsia="zh-CN" w:bidi="ar"/>
        </w:rPr>
      </w:pPr>
    </w:p>
    <w:p w14:paraId="6BC627E4">
      <w:pPr>
        <w:keepNext w:val="0"/>
        <w:keepLines w:val="0"/>
        <w:pageBreakBefore w:val="0"/>
        <w:wordWrap/>
        <w:overflowPunct/>
        <w:topLinePunct w:val="0"/>
        <w:bidi w:val="0"/>
        <w:spacing w:line="560" w:lineRule="exact"/>
        <w:rPr>
          <w:rFonts w:hint="eastAsia" w:ascii="仿宋_GB2312" w:hAnsi="仿宋_GB2312" w:eastAsia="仿宋_GB2312" w:cs="仿宋_GB2312"/>
          <w:snapToGrid/>
          <w:color w:val="000000"/>
          <w:spacing w:val="21"/>
          <w:kern w:val="0"/>
          <w:sz w:val="32"/>
          <w:szCs w:val="32"/>
          <w:lang w:val="en-US" w:eastAsia="zh-CN" w:bidi="ar"/>
        </w:rPr>
      </w:pPr>
    </w:p>
    <w:p w14:paraId="559D84AE">
      <w:pPr>
        <w:keepNext w:val="0"/>
        <w:keepLines w:val="0"/>
        <w:pageBreakBefore w:val="0"/>
        <w:wordWrap/>
        <w:overflowPunct/>
        <w:topLinePunct w:val="0"/>
        <w:bidi w:val="0"/>
        <w:spacing w:line="560" w:lineRule="exact"/>
        <w:rPr>
          <w:rFonts w:hint="eastAsia" w:ascii="仿宋_GB2312" w:hAnsi="仿宋_GB2312" w:eastAsia="仿宋_GB2312" w:cs="仿宋_GB2312"/>
          <w:snapToGrid/>
          <w:color w:val="000000"/>
          <w:spacing w:val="21"/>
          <w:kern w:val="0"/>
          <w:sz w:val="32"/>
          <w:szCs w:val="32"/>
          <w:lang w:val="en-US" w:eastAsia="zh-CN" w:bidi="ar"/>
        </w:rPr>
      </w:pPr>
    </w:p>
    <w:p w14:paraId="49BA49FF">
      <w:pPr>
        <w:rPr>
          <w:rFonts w:hint="eastAsia" w:ascii="仿宋_GB2312" w:hAnsi="仿宋_GB2312" w:eastAsia="仿宋_GB2312" w:cs="仿宋_GB2312"/>
          <w:snapToGrid/>
          <w:color w:val="000000"/>
          <w:spacing w:val="21"/>
          <w:kern w:val="0"/>
          <w:sz w:val="32"/>
          <w:szCs w:val="32"/>
          <w:lang w:val="en-US" w:eastAsia="zh-CN" w:bidi="ar"/>
        </w:rPr>
      </w:pPr>
    </w:p>
    <w:p w14:paraId="431CCB31">
      <w:pPr>
        <w:rPr>
          <w:rFonts w:hint="eastAsia" w:ascii="仿宋_GB2312" w:hAnsi="仿宋_GB2312" w:eastAsia="仿宋_GB2312" w:cs="仿宋_GB2312"/>
          <w:snapToGrid/>
          <w:color w:val="000000"/>
          <w:spacing w:val="21"/>
          <w:kern w:val="0"/>
          <w:sz w:val="32"/>
          <w:szCs w:val="32"/>
          <w:lang w:val="en-US" w:eastAsia="zh-CN" w:bidi="ar"/>
        </w:rPr>
      </w:pPr>
    </w:p>
    <w:p w14:paraId="67E50B01">
      <w:pPr>
        <w:rPr>
          <w:rFonts w:hint="eastAsia" w:ascii="仿宋_GB2312" w:hAnsi="仿宋_GB2312" w:eastAsia="仿宋_GB2312" w:cs="仿宋_GB2312"/>
          <w:snapToGrid/>
          <w:color w:val="000000"/>
          <w:spacing w:val="21"/>
          <w:kern w:val="0"/>
          <w:sz w:val="32"/>
          <w:szCs w:val="32"/>
          <w:lang w:val="en-US" w:eastAsia="zh-CN" w:bidi="ar"/>
        </w:rPr>
      </w:pPr>
    </w:p>
    <w:p w14:paraId="36C3A3CD">
      <w:pPr>
        <w:rPr>
          <w:rFonts w:hint="eastAsia" w:ascii="仿宋_GB2312" w:hAnsi="仿宋_GB2312" w:eastAsia="仿宋_GB2312" w:cs="仿宋_GB2312"/>
          <w:snapToGrid/>
          <w:color w:val="000000"/>
          <w:spacing w:val="21"/>
          <w:kern w:val="0"/>
          <w:sz w:val="32"/>
          <w:szCs w:val="32"/>
          <w:lang w:val="en-US" w:eastAsia="zh-CN" w:bidi="ar"/>
        </w:rPr>
      </w:pPr>
    </w:p>
    <w:p w14:paraId="16C72F18">
      <w:pPr>
        <w:rPr>
          <w:rFonts w:hint="eastAsia" w:ascii="仿宋_GB2312" w:hAnsi="仿宋_GB2312" w:eastAsia="仿宋_GB2312" w:cs="仿宋_GB2312"/>
          <w:snapToGrid/>
          <w:color w:val="000000"/>
          <w:spacing w:val="21"/>
          <w:kern w:val="0"/>
          <w:sz w:val="32"/>
          <w:szCs w:val="32"/>
          <w:lang w:val="en-US" w:eastAsia="zh-CN" w:bidi="ar"/>
        </w:rPr>
      </w:pPr>
    </w:p>
    <w:p w14:paraId="7B694F7D">
      <w:pPr>
        <w:keepNext w:val="0"/>
        <w:keepLines w:val="0"/>
        <w:pageBreakBefore w:val="0"/>
        <w:widowControl/>
        <w:suppressLineNumbers w:val="0"/>
        <w:kinsoku w:val="0"/>
        <w:wordWrap/>
        <w:overflowPunct/>
        <w:topLinePunct w:val="0"/>
        <w:autoSpaceDE w:val="0"/>
        <w:autoSpaceDN w:val="0"/>
        <w:bidi w:val="0"/>
        <w:adjustRightInd w:val="0"/>
        <w:snapToGrid w:val="0"/>
        <w:spacing w:before="165" w:beforeAutospacing="0" w:after="0" w:afterAutospacing="0" w:line="560" w:lineRule="exact"/>
        <w:ind w:right="0"/>
        <w:jc w:val="left"/>
        <w:textAlignment w:val="baseline"/>
        <w:rPr>
          <w:rFonts w:hint="default" w:ascii="仿宋_GB2312" w:hAnsi="仿宋_GB2312" w:eastAsia="仿宋_GB2312" w:cs="仿宋_GB2312"/>
          <w:snapToGrid/>
          <w:color w:val="000000"/>
          <w:spacing w:val="21"/>
          <w:kern w:val="0"/>
          <w:sz w:val="32"/>
          <w:szCs w:val="32"/>
          <w:lang w:val="en-US" w:eastAsia="zh-CN" w:bidi="ar"/>
        </w:rPr>
      </w:pPr>
      <w:r>
        <w:rPr>
          <w:rFonts w:hint="eastAsia" w:ascii="仿宋_GB2312" w:hAnsi="仿宋_GB2312" w:eastAsia="仿宋_GB2312" w:cs="仿宋_GB2312"/>
          <w:snapToGrid/>
          <w:color w:val="000000"/>
          <w:spacing w:val="21"/>
          <w:kern w:val="0"/>
          <w:sz w:val="32"/>
          <w:szCs w:val="32"/>
          <w:lang w:val="en-US" w:eastAsia="zh-CN" w:bidi="ar"/>
        </w:rPr>
        <w:t>附件1</w:t>
      </w:r>
    </w:p>
    <w:p w14:paraId="0EC1E601">
      <w:pPr>
        <w:keepNext w:val="0"/>
        <w:keepLines w:val="0"/>
        <w:pageBreakBefore w:val="0"/>
        <w:widowControl/>
        <w:suppressLineNumbers w:val="0"/>
        <w:kinsoku w:val="0"/>
        <w:wordWrap/>
        <w:overflowPunct/>
        <w:topLinePunct w:val="0"/>
        <w:autoSpaceDE w:val="0"/>
        <w:autoSpaceDN w:val="0"/>
        <w:bidi w:val="0"/>
        <w:adjustRightInd w:val="0"/>
        <w:snapToGrid w:val="0"/>
        <w:spacing w:before="165" w:beforeAutospacing="0" w:after="0" w:afterAutospacing="0" w:line="560" w:lineRule="exact"/>
        <w:ind w:right="0"/>
        <w:jc w:val="center"/>
        <w:textAlignment w:val="baseline"/>
        <w:rPr>
          <w:rFonts w:hint="eastAsia" w:ascii="仿宋_GB2312" w:hAnsi="仿宋_GB2312" w:eastAsia="仿宋_GB2312" w:cs="仿宋_GB2312"/>
          <w:color w:val="000000"/>
          <w:kern w:val="0"/>
          <w:sz w:val="51"/>
          <w:szCs w:val="51"/>
        </w:rPr>
      </w:pPr>
      <w:r>
        <w:rPr>
          <w:rFonts w:hint="eastAsia" w:ascii="仿宋_GB2312" w:hAnsi="仿宋_GB2312" w:eastAsia="仿宋_GB2312" w:cs="仿宋_GB2312"/>
          <w:snapToGrid/>
          <w:color w:val="000000"/>
          <w:spacing w:val="21"/>
          <w:kern w:val="0"/>
          <w:sz w:val="51"/>
          <w:szCs w:val="51"/>
          <w:lang w:val="en-US" w:eastAsia="zh-CN" w:bidi="ar"/>
        </w:rPr>
        <w:t>节地生态安葬申请表</w:t>
      </w:r>
    </w:p>
    <w:p w14:paraId="447AA257">
      <w:pPr>
        <w:keepNext w:val="0"/>
        <w:keepLines w:val="0"/>
        <w:pageBreakBefore w:val="0"/>
        <w:widowControl/>
        <w:suppressLineNumbers w:val="0"/>
        <w:kinsoku w:val="0"/>
        <w:wordWrap/>
        <w:overflowPunct/>
        <w:topLinePunct w:val="0"/>
        <w:autoSpaceDE w:val="0"/>
        <w:autoSpaceDN w:val="0"/>
        <w:bidi w:val="0"/>
        <w:adjustRightInd w:val="0"/>
        <w:snapToGrid w:val="0"/>
        <w:spacing w:before="30" w:beforeAutospacing="0" w:after="0" w:afterAutospacing="0" w:line="560" w:lineRule="exact"/>
        <w:ind w:left="0" w:right="0"/>
        <w:jc w:val="left"/>
        <w:textAlignment w:val="baseline"/>
        <w:rPr>
          <w:rFonts w:hint="default" w:ascii="Arial" w:hAnsi="Arial" w:cs="Arial"/>
          <w:color w:val="000000"/>
          <w:kern w:val="0"/>
          <w:sz w:val="21"/>
          <w:szCs w:val="21"/>
        </w:rPr>
      </w:pPr>
      <w:r>
        <w:rPr>
          <w:rFonts w:hint="default" w:ascii="Arial" w:hAnsi="Arial" w:cs="Arial" w:eastAsiaTheme="minorEastAsia"/>
          <w:snapToGrid/>
          <w:color w:val="000000"/>
          <w:kern w:val="0"/>
          <w:sz w:val="21"/>
          <w:szCs w:val="21"/>
          <w:lang w:val="en-US" w:eastAsia="zh-CN" w:bidi="ar"/>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1356"/>
        <w:gridCol w:w="804"/>
        <w:gridCol w:w="847"/>
        <w:gridCol w:w="1416"/>
        <w:gridCol w:w="850"/>
        <w:gridCol w:w="1133"/>
        <w:gridCol w:w="1133"/>
      </w:tblGrid>
      <w:tr w14:paraId="4037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3CCBB9C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申请人姓名</w:t>
            </w:r>
          </w:p>
        </w:tc>
        <w:tc>
          <w:tcPr>
            <w:tcW w:w="1356" w:type="dxa"/>
            <w:vAlign w:val="center"/>
          </w:tcPr>
          <w:p w14:paraId="15A3C3C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p>
        </w:tc>
        <w:tc>
          <w:tcPr>
            <w:tcW w:w="804" w:type="dxa"/>
            <w:vAlign w:val="center"/>
          </w:tcPr>
          <w:p w14:paraId="20DA8F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性别</w:t>
            </w:r>
          </w:p>
        </w:tc>
        <w:tc>
          <w:tcPr>
            <w:tcW w:w="847" w:type="dxa"/>
            <w:vAlign w:val="center"/>
          </w:tcPr>
          <w:p w14:paraId="7A8F97D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p>
        </w:tc>
        <w:tc>
          <w:tcPr>
            <w:tcW w:w="1416" w:type="dxa"/>
            <w:vAlign w:val="center"/>
          </w:tcPr>
          <w:p w14:paraId="5B1740A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年龄</w:t>
            </w:r>
          </w:p>
        </w:tc>
        <w:tc>
          <w:tcPr>
            <w:tcW w:w="850" w:type="dxa"/>
            <w:vAlign w:val="center"/>
          </w:tcPr>
          <w:p w14:paraId="576B784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p>
        </w:tc>
        <w:tc>
          <w:tcPr>
            <w:tcW w:w="1133" w:type="dxa"/>
            <w:vAlign w:val="center"/>
          </w:tcPr>
          <w:p w14:paraId="54AF94A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与逝者关系</w:t>
            </w:r>
          </w:p>
        </w:tc>
        <w:tc>
          <w:tcPr>
            <w:tcW w:w="1133" w:type="dxa"/>
            <w:vAlign w:val="center"/>
          </w:tcPr>
          <w:p w14:paraId="721AB85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p>
        </w:tc>
      </w:tr>
      <w:tr w14:paraId="4579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27A023F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身份证件及号码</w:t>
            </w:r>
          </w:p>
        </w:tc>
        <w:tc>
          <w:tcPr>
            <w:tcW w:w="3007" w:type="dxa"/>
            <w:gridSpan w:val="3"/>
            <w:vAlign w:val="center"/>
          </w:tcPr>
          <w:p w14:paraId="740D136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p>
        </w:tc>
        <w:tc>
          <w:tcPr>
            <w:tcW w:w="1416" w:type="dxa"/>
            <w:vAlign w:val="center"/>
          </w:tcPr>
          <w:p w14:paraId="2538050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联系电话</w:t>
            </w:r>
          </w:p>
        </w:tc>
        <w:tc>
          <w:tcPr>
            <w:tcW w:w="3116" w:type="dxa"/>
            <w:gridSpan w:val="3"/>
            <w:vAlign w:val="center"/>
          </w:tcPr>
          <w:p w14:paraId="480D36E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p>
        </w:tc>
      </w:tr>
      <w:tr w14:paraId="6A5D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22" w:type="dxa"/>
            <w:vAlign w:val="center"/>
          </w:tcPr>
          <w:p w14:paraId="544A5F2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住址</w:t>
            </w:r>
          </w:p>
        </w:tc>
        <w:tc>
          <w:tcPr>
            <w:tcW w:w="7539" w:type="dxa"/>
            <w:gridSpan w:val="7"/>
            <w:vAlign w:val="center"/>
          </w:tcPr>
          <w:p w14:paraId="1776344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p>
        </w:tc>
      </w:tr>
      <w:tr w14:paraId="097E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36EB68F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逝者姓名</w:t>
            </w:r>
          </w:p>
        </w:tc>
        <w:tc>
          <w:tcPr>
            <w:tcW w:w="1356" w:type="dxa"/>
            <w:vAlign w:val="center"/>
          </w:tcPr>
          <w:p w14:paraId="06FFD4A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p>
        </w:tc>
        <w:tc>
          <w:tcPr>
            <w:tcW w:w="804" w:type="dxa"/>
            <w:vAlign w:val="center"/>
          </w:tcPr>
          <w:p w14:paraId="0E7D1B1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性别</w:t>
            </w:r>
          </w:p>
        </w:tc>
        <w:tc>
          <w:tcPr>
            <w:tcW w:w="847" w:type="dxa"/>
            <w:vAlign w:val="center"/>
          </w:tcPr>
          <w:p w14:paraId="65A39A3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p>
        </w:tc>
        <w:tc>
          <w:tcPr>
            <w:tcW w:w="1416" w:type="dxa"/>
            <w:vAlign w:val="center"/>
          </w:tcPr>
          <w:p w14:paraId="22E1DC2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身份证件及号码</w:t>
            </w:r>
          </w:p>
        </w:tc>
        <w:tc>
          <w:tcPr>
            <w:tcW w:w="3116" w:type="dxa"/>
            <w:gridSpan w:val="3"/>
            <w:vAlign w:val="center"/>
          </w:tcPr>
          <w:p w14:paraId="0329DE8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p>
        </w:tc>
      </w:tr>
      <w:tr w14:paraId="233D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22" w:type="dxa"/>
            <w:vAlign w:val="center"/>
          </w:tcPr>
          <w:p w14:paraId="1EF4636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户籍所在地</w:t>
            </w:r>
          </w:p>
        </w:tc>
        <w:tc>
          <w:tcPr>
            <w:tcW w:w="3007" w:type="dxa"/>
            <w:gridSpan w:val="3"/>
            <w:vAlign w:val="center"/>
          </w:tcPr>
          <w:p w14:paraId="6E46605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p>
        </w:tc>
        <w:tc>
          <w:tcPr>
            <w:tcW w:w="1416" w:type="dxa"/>
            <w:vAlign w:val="center"/>
          </w:tcPr>
          <w:p w14:paraId="51FE294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逝者生前住址</w:t>
            </w:r>
          </w:p>
        </w:tc>
        <w:tc>
          <w:tcPr>
            <w:tcW w:w="3116" w:type="dxa"/>
            <w:gridSpan w:val="3"/>
            <w:vAlign w:val="center"/>
          </w:tcPr>
          <w:p w14:paraId="02171D7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p>
        </w:tc>
      </w:tr>
      <w:tr w14:paraId="41E1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0" w:hRule="atLeast"/>
        </w:trPr>
        <w:tc>
          <w:tcPr>
            <w:tcW w:w="9061" w:type="dxa"/>
            <w:gridSpan w:val="8"/>
          </w:tcPr>
          <w:p w14:paraId="0A0DF7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p>
          <w:p w14:paraId="4C23D8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申请人声明</w:t>
            </w:r>
          </w:p>
          <w:p w14:paraId="49BA67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p>
          <w:p w14:paraId="33FBE4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heme="majorEastAsia" w:hAnsiTheme="majorEastAsia" w:eastAsiaTheme="majorEastAsia" w:cstheme="majorEastAsia"/>
                <w:sz w:val="28"/>
                <w:szCs w:val="28"/>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本人已自愿将逝者骨灰委托         进行了             。现申请节地生态安葬奖补金，金额为        元。</w:t>
            </w:r>
          </w:p>
          <w:p w14:paraId="53D845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sz w:val="28"/>
                <w:szCs w:val="28"/>
                <w:highlight w:val="none"/>
                <w:vertAlign w:val="baseline"/>
                <w:lang w:val="en-US" w:eastAsia="zh-CN"/>
              </w:rPr>
            </w:pPr>
          </w:p>
          <w:p w14:paraId="2F559E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heme="majorEastAsia" w:hAnsiTheme="majorEastAsia" w:eastAsiaTheme="majorEastAsia" w:cstheme="majorEastAsia"/>
                <w:sz w:val="28"/>
                <w:szCs w:val="28"/>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本人承诺所提交资料全部属实，其他直系亲属（法定监护人）对本人代表家属将逝者骨灰进行节地生态安葬无异议。</w:t>
            </w:r>
          </w:p>
          <w:p w14:paraId="5243D4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sz w:val="28"/>
                <w:szCs w:val="28"/>
                <w:highlight w:val="none"/>
                <w:vertAlign w:val="baseline"/>
                <w:lang w:val="en-US" w:eastAsia="zh-CN"/>
              </w:rPr>
            </w:pPr>
          </w:p>
          <w:p w14:paraId="2E278E0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 xml:space="preserve">               签名：</w:t>
            </w:r>
          </w:p>
          <w:p w14:paraId="6B4ADA0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28"/>
                <w:szCs w:val="28"/>
                <w:highlight w:val="none"/>
                <w:vertAlign w:val="baseline"/>
                <w:lang w:val="en-US" w:eastAsia="zh-CN"/>
              </w:rPr>
            </w:pPr>
          </w:p>
          <w:p w14:paraId="1FDF7B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040" w:firstLineChars="1800"/>
              <w:jc w:val="both"/>
              <w:textAlignment w:val="auto"/>
              <w:rPr>
                <w:rFonts w:hint="default" w:asciiTheme="majorEastAsia" w:hAnsiTheme="majorEastAsia" w:eastAsiaTheme="majorEastAsia" w:cstheme="majorEastAsia"/>
                <w:sz w:val="24"/>
                <w:szCs w:val="24"/>
                <w:highlight w:val="none"/>
                <w:vertAlign w:val="baseline"/>
                <w:lang w:val="en-US" w:eastAsia="zh-CN"/>
              </w:rPr>
            </w:pPr>
            <w:r>
              <w:rPr>
                <w:rFonts w:hint="eastAsia" w:asciiTheme="majorEastAsia" w:hAnsiTheme="majorEastAsia" w:eastAsiaTheme="majorEastAsia" w:cstheme="majorEastAsia"/>
                <w:sz w:val="28"/>
                <w:szCs w:val="28"/>
                <w:highlight w:val="none"/>
                <w:vertAlign w:val="baseline"/>
                <w:lang w:val="en-US" w:eastAsia="zh-CN"/>
              </w:rPr>
              <w:t>日期：    年    月   日</w:t>
            </w:r>
          </w:p>
        </w:tc>
      </w:tr>
      <w:tr w14:paraId="4B25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2" w:hRule="atLeast"/>
        </w:trPr>
        <w:tc>
          <w:tcPr>
            <w:tcW w:w="9061" w:type="dxa"/>
            <w:gridSpan w:val="8"/>
          </w:tcPr>
          <w:p w14:paraId="0F5DEA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p>
          <w:p w14:paraId="1F7828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定点服务单位初审意见：</w:t>
            </w:r>
          </w:p>
          <w:p w14:paraId="5DBF23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p>
          <w:p w14:paraId="759D8A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p>
          <w:p w14:paraId="1D60AD6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p>
          <w:p w14:paraId="69BA50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cstheme="minorEastAsia"/>
                <w:sz w:val="28"/>
                <w:szCs w:val="28"/>
                <w:highlight w:val="none"/>
                <w:vertAlign w:val="baseline"/>
                <w:lang w:val="en-US" w:eastAsia="zh-CN"/>
              </w:rPr>
              <w:t xml:space="preserve">                                                 </w:t>
            </w:r>
            <w:r>
              <w:rPr>
                <w:rFonts w:hint="eastAsia" w:asciiTheme="minorEastAsia" w:hAnsiTheme="minorEastAsia" w:eastAsiaTheme="minorEastAsia" w:cstheme="minorEastAsia"/>
                <w:sz w:val="28"/>
                <w:szCs w:val="28"/>
                <w:highlight w:val="none"/>
                <w:vertAlign w:val="baseline"/>
                <w:lang w:val="en-US" w:eastAsia="zh-CN"/>
              </w:rPr>
              <w:t>（盖章）</w:t>
            </w:r>
          </w:p>
          <w:p w14:paraId="2B8A86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p>
          <w:p w14:paraId="459ADA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p>
          <w:p w14:paraId="48CB84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 xml:space="preserve">经办人：            联系电话：           </w:t>
            </w:r>
            <w:r>
              <w:rPr>
                <w:rFonts w:hint="eastAsia" w:asciiTheme="minorEastAsia" w:hAnsiTheme="minorEastAsia" w:cstheme="minorEastAsia"/>
                <w:sz w:val="28"/>
                <w:szCs w:val="28"/>
                <w:highlight w:val="none"/>
                <w:vertAlign w:val="baseline"/>
                <w:lang w:val="en-US" w:eastAsia="zh-CN"/>
              </w:rPr>
              <w:t xml:space="preserve">    </w:t>
            </w:r>
            <w:r>
              <w:rPr>
                <w:rFonts w:hint="eastAsia" w:asciiTheme="minorEastAsia" w:hAnsiTheme="minorEastAsia" w:eastAsiaTheme="minorEastAsia" w:cstheme="minorEastAsia"/>
                <w:sz w:val="28"/>
                <w:szCs w:val="28"/>
                <w:highlight w:val="none"/>
                <w:vertAlign w:val="baseline"/>
                <w:lang w:val="en-US" w:eastAsia="zh-CN"/>
              </w:rPr>
              <w:t xml:space="preserve">  年   月   日</w:t>
            </w:r>
          </w:p>
          <w:p w14:paraId="663747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p>
        </w:tc>
      </w:tr>
      <w:tr w14:paraId="11C8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0" w:hRule="atLeast"/>
        </w:trPr>
        <w:tc>
          <w:tcPr>
            <w:tcW w:w="9061" w:type="dxa"/>
            <w:gridSpan w:val="8"/>
          </w:tcPr>
          <w:p w14:paraId="73A13B3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p>
          <w:p w14:paraId="268DD3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属地民政部门审批意见：</w:t>
            </w:r>
          </w:p>
          <w:p w14:paraId="098A056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p>
          <w:p w14:paraId="6769A3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p>
          <w:p w14:paraId="080348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p>
          <w:p w14:paraId="56C0E2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p>
          <w:p w14:paraId="35E1205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cstheme="minorEastAsia"/>
                <w:sz w:val="28"/>
                <w:szCs w:val="28"/>
                <w:highlight w:val="none"/>
                <w:vertAlign w:val="baseline"/>
                <w:lang w:val="en-US" w:eastAsia="zh-CN"/>
              </w:rPr>
              <w:t xml:space="preserve">                                                </w:t>
            </w:r>
            <w:r>
              <w:rPr>
                <w:rFonts w:hint="eastAsia" w:asciiTheme="minorEastAsia" w:hAnsiTheme="minorEastAsia" w:eastAsiaTheme="minorEastAsia" w:cstheme="minorEastAsia"/>
                <w:sz w:val="28"/>
                <w:szCs w:val="28"/>
                <w:highlight w:val="none"/>
                <w:vertAlign w:val="baseline"/>
                <w:lang w:val="en-US" w:eastAsia="zh-CN"/>
              </w:rPr>
              <w:t>（盖章）</w:t>
            </w:r>
          </w:p>
          <w:p w14:paraId="651C3A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p>
          <w:p w14:paraId="340A1B3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eastAsiaTheme="minorEastAsia" w:cstheme="minorEastAsia"/>
                <w:sz w:val="28"/>
                <w:szCs w:val="28"/>
                <w:highlight w:val="none"/>
                <w:vertAlign w:val="baseline"/>
                <w:lang w:val="en-US" w:eastAsia="zh-CN"/>
              </w:rPr>
              <w:t xml:space="preserve">经办人：            联系电话：            </w:t>
            </w:r>
            <w:r>
              <w:rPr>
                <w:rFonts w:hint="eastAsia" w:asciiTheme="minorEastAsia" w:hAnsiTheme="minorEastAsia" w:cstheme="minorEastAsia"/>
                <w:sz w:val="28"/>
                <w:szCs w:val="28"/>
                <w:highlight w:val="none"/>
                <w:vertAlign w:val="baseline"/>
                <w:lang w:val="en-US" w:eastAsia="zh-CN"/>
              </w:rPr>
              <w:t xml:space="preserve">  </w:t>
            </w:r>
            <w:r>
              <w:rPr>
                <w:rFonts w:hint="eastAsia" w:asciiTheme="minorEastAsia" w:hAnsiTheme="minorEastAsia" w:eastAsiaTheme="minorEastAsia" w:cstheme="minorEastAsia"/>
                <w:sz w:val="28"/>
                <w:szCs w:val="28"/>
                <w:highlight w:val="none"/>
                <w:vertAlign w:val="baseline"/>
                <w:lang w:val="en-US" w:eastAsia="zh-CN"/>
              </w:rPr>
              <w:t xml:space="preserve">   年   月  </w:t>
            </w:r>
            <w:r>
              <w:rPr>
                <w:rFonts w:hint="eastAsia" w:asciiTheme="minorEastAsia" w:hAnsiTheme="minorEastAsia" w:cstheme="minorEastAsia"/>
                <w:sz w:val="28"/>
                <w:szCs w:val="28"/>
                <w:highlight w:val="none"/>
                <w:vertAlign w:val="baseline"/>
                <w:lang w:val="en-US" w:eastAsia="zh-CN"/>
              </w:rPr>
              <w:t xml:space="preserve"> </w:t>
            </w:r>
            <w:r>
              <w:rPr>
                <w:rFonts w:hint="eastAsia" w:asciiTheme="minorEastAsia" w:hAnsiTheme="minorEastAsia" w:eastAsiaTheme="minorEastAsia" w:cstheme="minorEastAsia"/>
                <w:sz w:val="28"/>
                <w:szCs w:val="28"/>
                <w:highlight w:val="none"/>
                <w:vertAlign w:val="baseline"/>
                <w:lang w:val="en-US" w:eastAsia="zh-CN"/>
              </w:rPr>
              <w:t>日</w:t>
            </w:r>
          </w:p>
        </w:tc>
      </w:tr>
    </w:tbl>
    <w:p w14:paraId="309F95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注：申请时须出具有效证明材料</w:t>
      </w:r>
    </w:p>
    <w:p w14:paraId="60748694">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0E7657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24"/>
          <w:sz w:val="49"/>
          <w:szCs w:val="49"/>
        </w:rPr>
        <w:sectPr>
          <w:pgSz w:w="11906" w:h="16838"/>
          <w:pgMar w:top="2098" w:right="1474" w:bottom="1984" w:left="1587" w:header="851" w:footer="992" w:gutter="0"/>
          <w:cols w:space="425" w:num="1"/>
          <w:docGrid w:type="lines" w:linePitch="312" w:charSpace="0"/>
        </w:sectPr>
      </w:pPr>
    </w:p>
    <w:p w14:paraId="1D94E2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D50AC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pacing w:val="24"/>
          <w:sz w:val="49"/>
          <w:szCs w:val="49"/>
        </w:rPr>
        <w:t>节地生态安葬奖补费用领取花名册</w:t>
      </w:r>
    </w:p>
    <w:p w14:paraId="60004D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highlight w:val="none"/>
          <w:lang w:val="en-US" w:eastAsia="zh-CN"/>
        </w:rPr>
      </w:pPr>
    </w:p>
    <w:p w14:paraId="0E35EE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highlight w:val="none"/>
          <w:lang w:val="en-US" w:eastAsia="zh-CN"/>
        </w:rPr>
      </w:pPr>
    </w:p>
    <w:p w14:paraId="2D7510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填报单位：（盖章）       日期：   年   月   日   填表人：    审核人：</w:t>
      </w:r>
    </w:p>
    <w:tbl>
      <w:tblPr>
        <w:tblStyle w:val="4"/>
        <w:tblW w:w="13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58"/>
        <w:gridCol w:w="1776"/>
        <w:gridCol w:w="1572"/>
        <w:gridCol w:w="898"/>
        <w:gridCol w:w="1811"/>
        <w:gridCol w:w="1904"/>
        <w:gridCol w:w="1396"/>
        <w:gridCol w:w="958"/>
        <w:gridCol w:w="1174"/>
      </w:tblGrid>
      <w:tr w14:paraId="302B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5FDF4F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序号</w:t>
            </w:r>
          </w:p>
        </w:tc>
        <w:tc>
          <w:tcPr>
            <w:tcW w:w="858" w:type="dxa"/>
            <w:vAlign w:val="center"/>
          </w:tcPr>
          <w:p w14:paraId="5327B39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经办人姓名</w:t>
            </w:r>
          </w:p>
        </w:tc>
        <w:tc>
          <w:tcPr>
            <w:tcW w:w="1776" w:type="dxa"/>
            <w:vAlign w:val="center"/>
          </w:tcPr>
          <w:p w14:paraId="71662DA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经办人</w:t>
            </w:r>
          </w:p>
          <w:p w14:paraId="75FBEA7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身份证号</w:t>
            </w:r>
          </w:p>
        </w:tc>
        <w:tc>
          <w:tcPr>
            <w:tcW w:w="1572" w:type="dxa"/>
            <w:vAlign w:val="center"/>
          </w:tcPr>
          <w:p w14:paraId="41D004C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经办人</w:t>
            </w:r>
          </w:p>
          <w:p w14:paraId="0662C0C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银行卡号</w:t>
            </w:r>
          </w:p>
        </w:tc>
        <w:tc>
          <w:tcPr>
            <w:tcW w:w="898" w:type="dxa"/>
            <w:vAlign w:val="center"/>
          </w:tcPr>
          <w:p w14:paraId="1CB1B92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逝者</w:t>
            </w:r>
          </w:p>
          <w:p w14:paraId="63CCFD0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姓名</w:t>
            </w:r>
          </w:p>
        </w:tc>
        <w:tc>
          <w:tcPr>
            <w:tcW w:w="1811" w:type="dxa"/>
            <w:vAlign w:val="center"/>
          </w:tcPr>
          <w:p w14:paraId="13B533E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逝者身份证号</w:t>
            </w:r>
          </w:p>
        </w:tc>
        <w:tc>
          <w:tcPr>
            <w:tcW w:w="1904" w:type="dxa"/>
            <w:vAlign w:val="center"/>
          </w:tcPr>
          <w:p w14:paraId="15AD3CF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逝者户籍所在地</w:t>
            </w:r>
          </w:p>
        </w:tc>
        <w:tc>
          <w:tcPr>
            <w:tcW w:w="1396" w:type="dxa"/>
            <w:vAlign w:val="center"/>
          </w:tcPr>
          <w:p w14:paraId="2A8B1B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安葬时间</w:t>
            </w:r>
          </w:p>
        </w:tc>
        <w:tc>
          <w:tcPr>
            <w:tcW w:w="958" w:type="dxa"/>
            <w:vAlign w:val="center"/>
          </w:tcPr>
          <w:p w14:paraId="75F5235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生态葬类别</w:t>
            </w:r>
          </w:p>
        </w:tc>
        <w:tc>
          <w:tcPr>
            <w:tcW w:w="1174" w:type="dxa"/>
            <w:vAlign w:val="center"/>
          </w:tcPr>
          <w:p w14:paraId="41D2E02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奖补金额（元）</w:t>
            </w:r>
          </w:p>
        </w:tc>
      </w:tr>
      <w:tr w14:paraId="1C55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4F1005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858" w:type="dxa"/>
          </w:tcPr>
          <w:p w14:paraId="08FE4F8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776" w:type="dxa"/>
          </w:tcPr>
          <w:p w14:paraId="2B094DB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572" w:type="dxa"/>
          </w:tcPr>
          <w:p w14:paraId="1D2E3B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898" w:type="dxa"/>
          </w:tcPr>
          <w:p w14:paraId="078B86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811" w:type="dxa"/>
          </w:tcPr>
          <w:p w14:paraId="40CF0D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904" w:type="dxa"/>
          </w:tcPr>
          <w:p w14:paraId="78845BE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396" w:type="dxa"/>
          </w:tcPr>
          <w:p w14:paraId="49B4F4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958" w:type="dxa"/>
          </w:tcPr>
          <w:p w14:paraId="5700A5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174" w:type="dxa"/>
          </w:tcPr>
          <w:p w14:paraId="5423A4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r>
      <w:tr w14:paraId="5BB5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3CCD11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858" w:type="dxa"/>
          </w:tcPr>
          <w:p w14:paraId="3A5A96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776" w:type="dxa"/>
          </w:tcPr>
          <w:p w14:paraId="71618EA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572" w:type="dxa"/>
          </w:tcPr>
          <w:p w14:paraId="63EEBC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898" w:type="dxa"/>
          </w:tcPr>
          <w:p w14:paraId="7A68A5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811" w:type="dxa"/>
          </w:tcPr>
          <w:p w14:paraId="5D2AAC6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904" w:type="dxa"/>
          </w:tcPr>
          <w:p w14:paraId="47EE8A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396" w:type="dxa"/>
          </w:tcPr>
          <w:p w14:paraId="28F2AC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958" w:type="dxa"/>
          </w:tcPr>
          <w:p w14:paraId="0442C76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174" w:type="dxa"/>
          </w:tcPr>
          <w:p w14:paraId="58597D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r>
      <w:tr w14:paraId="5E1C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0000FA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858" w:type="dxa"/>
          </w:tcPr>
          <w:p w14:paraId="52DF10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776" w:type="dxa"/>
          </w:tcPr>
          <w:p w14:paraId="1EC816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572" w:type="dxa"/>
          </w:tcPr>
          <w:p w14:paraId="2C6FE55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898" w:type="dxa"/>
          </w:tcPr>
          <w:p w14:paraId="7F7916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811" w:type="dxa"/>
          </w:tcPr>
          <w:p w14:paraId="5D4FCC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904" w:type="dxa"/>
          </w:tcPr>
          <w:p w14:paraId="7BCFA8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396" w:type="dxa"/>
          </w:tcPr>
          <w:p w14:paraId="398EEA4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958" w:type="dxa"/>
          </w:tcPr>
          <w:p w14:paraId="008505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174" w:type="dxa"/>
          </w:tcPr>
          <w:p w14:paraId="36B5F2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r>
      <w:tr w14:paraId="3A0D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27CB13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858" w:type="dxa"/>
          </w:tcPr>
          <w:p w14:paraId="3400CA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776" w:type="dxa"/>
          </w:tcPr>
          <w:p w14:paraId="3639AA4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572" w:type="dxa"/>
          </w:tcPr>
          <w:p w14:paraId="26A29C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898" w:type="dxa"/>
          </w:tcPr>
          <w:p w14:paraId="35D5494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811" w:type="dxa"/>
          </w:tcPr>
          <w:p w14:paraId="15E34D4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904" w:type="dxa"/>
          </w:tcPr>
          <w:p w14:paraId="30F363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396" w:type="dxa"/>
          </w:tcPr>
          <w:p w14:paraId="614684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958" w:type="dxa"/>
          </w:tcPr>
          <w:p w14:paraId="48D475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174" w:type="dxa"/>
          </w:tcPr>
          <w:p w14:paraId="5F922F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r>
      <w:tr w14:paraId="532C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763CCD6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858" w:type="dxa"/>
          </w:tcPr>
          <w:p w14:paraId="01469F0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776" w:type="dxa"/>
          </w:tcPr>
          <w:p w14:paraId="538F728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572" w:type="dxa"/>
          </w:tcPr>
          <w:p w14:paraId="6A458B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898" w:type="dxa"/>
          </w:tcPr>
          <w:p w14:paraId="6A0AA1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811" w:type="dxa"/>
          </w:tcPr>
          <w:p w14:paraId="5CDF7F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904" w:type="dxa"/>
          </w:tcPr>
          <w:p w14:paraId="7D27F0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396" w:type="dxa"/>
          </w:tcPr>
          <w:p w14:paraId="275ABE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958" w:type="dxa"/>
          </w:tcPr>
          <w:p w14:paraId="495E657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174" w:type="dxa"/>
          </w:tcPr>
          <w:p w14:paraId="21CE8A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r>
      <w:tr w14:paraId="193E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340F8F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858" w:type="dxa"/>
          </w:tcPr>
          <w:p w14:paraId="194A773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776" w:type="dxa"/>
          </w:tcPr>
          <w:p w14:paraId="02D048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572" w:type="dxa"/>
          </w:tcPr>
          <w:p w14:paraId="547AA7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898" w:type="dxa"/>
          </w:tcPr>
          <w:p w14:paraId="0CADB90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811" w:type="dxa"/>
          </w:tcPr>
          <w:p w14:paraId="5E8883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904" w:type="dxa"/>
          </w:tcPr>
          <w:p w14:paraId="0CDE4A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396" w:type="dxa"/>
          </w:tcPr>
          <w:p w14:paraId="00ED08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958" w:type="dxa"/>
          </w:tcPr>
          <w:p w14:paraId="5FB99C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174" w:type="dxa"/>
          </w:tcPr>
          <w:p w14:paraId="3062EF2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r>
      <w:tr w14:paraId="426A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54D636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858" w:type="dxa"/>
          </w:tcPr>
          <w:p w14:paraId="78D189F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776" w:type="dxa"/>
          </w:tcPr>
          <w:p w14:paraId="1962B6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572" w:type="dxa"/>
          </w:tcPr>
          <w:p w14:paraId="00FF04E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898" w:type="dxa"/>
          </w:tcPr>
          <w:p w14:paraId="34C131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811" w:type="dxa"/>
          </w:tcPr>
          <w:p w14:paraId="34A35C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904" w:type="dxa"/>
          </w:tcPr>
          <w:p w14:paraId="59C18E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396" w:type="dxa"/>
          </w:tcPr>
          <w:p w14:paraId="3378A6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958" w:type="dxa"/>
          </w:tcPr>
          <w:p w14:paraId="411CA86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c>
          <w:tcPr>
            <w:tcW w:w="1174" w:type="dxa"/>
          </w:tcPr>
          <w:p w14:paraId="47E4E5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vertAlign w:val="baseline"/>
                <w:lang w:val="en-US" w:eastAsia="zh-CN"/>
              </w:rPr>
            </w:pPr>
          </w:p>
        </w:tc>
      </w:tr>
    </w:tbl>
    <w:p w14:paraId="307B2F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cstheme="minorEastAsia"/>
          <w:sz w:val="24"/>
          <w:szCs w:val="24"/>
          <w:highlight w:val="none"/>
          <w:lang w:val="en-US" w:eastAsia="zh-CN"/>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E9C988F-6670-44DC-8A16-14BF5D6414E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22F81A64-6FCD-4149-92CE-8DC5D40A4FEB}"/>
  </w:font>
  <w:font w:name="仿宋_GB2312">
    <w:panose1 w:val="02010609030101010101"/>
    <w:charset w:val="86"/>
    <w:family w:val="auto"/>
    <w:pitch w:val="default"/>
    <w:sig w:usb0="00000001" w:usb1="080E0000" w:usb2="00000000" w:usb3="00000000" w:csb0="00040000" w:csb1="00000000"/>
    <w:embedRegular r:id="rId3" w:fontKey="{533269C8-EFCE-4159-9A5C-C55DF0D7442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CC299"/>
    <w:multiLevelType w:val="singleLevel"/>
    <w:tmpl w:val="E96CC299"/>
    <w:lvl w:ilvl="0" w:tentative="0">
      <w:start w:val="1"/>
      <w:numFmt w:val="chineseCounting"/>
      <w:suff w:val="nothing"/>
      <w:lvlText w:val="（%1）"/>
      <w:lvlJc w:val="left"/>
      <w:rPr>
        <w:rFonts w:hint="eastAsia"/>
      </w:rPr>
    </w:lvl>
  </w:abstractNum>
  <w:abstractNum w:abstractNumId="1">
    <w:nsid w:val="F0880757"/>
    <w:multiLevelType w:val="singleLevel"/>
    <w:tmpl w:val="F0880757"/>
    <w:lvl w:ilvl="0" w:tentative="0">
      <w:start w:val="1"/>
      <w:numFmt w:val="chineseCounting"/>
      <w:suff w:val="nothing"/>
      <w:lvlText w:val="（%1）"/>
      <w:lvlJc w:val="left"/>
      <w:rPr>
        <w:rFonts w:hint="eastAsia"/>
      </w:rPr>
    </w:lvl>
  </w:abstractNum>
  <w:abstractNum w:abstractNumId="2">
    <w:nsid w:val="FF32B6FD"/>
    <w:multiLevelType w:val="singleLevel"/>
    <w:tmpl w:val="FF32B6FD"/>
    <w:lvl w:ilvl="0" w:tentative="0">
      <w:start w:val="1"/>
      <w:numFmt w:val="chineseCounting"/>
      <w:suff w:val="nothing"/>
      <w:lvlText w:val="（%1）"/>
      <w:lvlJc w:val="left"/>
      <w:rPr>
        <w:rFonts w:hint="eastAsia"/>
      </w:rPr>
    </w:lvl>
  </w:abstractNum>
  <w:abstractNum w:abstractNumId="3">
    <w:nsid w:val="389F4DB8"/>
    <w:multiLevelType w:val="singleLevel"/>
    <w:tmpl w:val="389F4DB8"/>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2950E4"/>
    <w:rsid w:val="033124A2"/>
    <w:rsid w:val="040B1BD5"/>
    <w:rsid w:val="08BA69F7"/>
    <w:rsid w:val="09C42FF6"/>
    <w:rsid w:val="0ACE4A7B"/>
    <w:rsid w:val="0C142961"/>
    <w:rsid w:val="149C04EF"/>
    <w:rsid w:val="180179D3"/>
    <w:rsid w:val="1CD25452"/>
    <w:rsid w:val="1F7C3F6A"/>
    <w:rsid w:val="2D8A5593"/>
    <w:rsid w:val="2DF43FF2"/>
    <w:rsid w:val="30D45D84"/>
    <w:rsid w:val="321220EE"/>
    <w:rsid w:val="36AE0157"/>
    <w:rsid w:val="386C12AB"/>
    <w:rsid w:val="434C64F7"/>
    <w:rsid w:val="43CA31F5"/>
    <w:rsid w:val="49136BCA"/>
    <w:rsid w:val="499903F7"/>
    <w:rsid w:val="49FE210E"/>
    <w:rsid w:val="5003209D"/>
    <w:rsid w:val="500A342C"/>
    <w:rsid w:val="52A33867"/>
    <w:rsid w:val="552542D2"/>
    <w:rsid w:val="566D6636"/>
    <w:rsid w:val="58E77BC3"/>
    <w:rsid w:val="62F31E0B"/>
    <w:rsid w:val="684869E5"/>
    <w:rsid w:val="685C2A2D"/>
    <w:rsid w:val="6A0E06F5"/>
    <w:rsid w:val="6A6B2735"/>
    <w:rsid w:val="6D720ABF"/>
    <w:rsid w:val="746B55F5"/>
    <w:rsid w:val="7601057E"/>
    <w:rsid w:val="763C3BD8"/>
    <w:rsid w:val="7B177400"/>
    <w:rsid w:val="7B8332AC"/>
    <w:rsid w:val="7B853EC3"/>
    <w:rsid w:val="7C350F81"/>
    <w:rsid w:val="7FD66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unhideWhenUsed/>
    <w:qFormat/>
    <w:uiPriority w:val="0"/>
    <w:pPr>
      <w:spacing w:beforeLines="0" w:afterLines="0"/>
    </w:pPr>
    <w:rPr>
      <w:rFonts w:hint="eastAsia" w:ascii="宋体" w:hAnsi="宋体" w:eastAsia="宋体" w:cs="宋体"/>
      <w:sz w:val="28"/>
      <w:szCs w:val="28"/>
    </w:rPr>
  </w:style>
  <w:style w:type="table" w:customStyle="1" w:styleId="7">
    <w:name w:val="Table Normal"/>
    <w:basedOn w:val="3"/>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565c5504-2865-4285-ad93-4902807738e8</errorID>
      <errorWord>藏纳</errorWord>
      <group>L1_Word</group>
      <groupName>字词问题</groupName>
      <ability>L2_Typo</ability>
      <abilityName>字词错误</abilityName>
      <candidateList>
        <item>藏入</item>
      </candidateList>
      <explain/>
      <paraID> A2C62D6</paraID>
      <start>45</start>
      <end>47</end>
      <status>ignored</status>
      <modifiedWord/>
      <trackRevisions>false</trackRevisions>
    </reviewItem>
    <reviewItem>
      <errorID>63720928-925f-4d55-b1de-f7388d474816</errorID>
      <errorWord>具</errorWord>
      <group>L1_Knowledge</group>
      <groupName>知识性问题</groupName>
      <ability>L2_Knowledge</ability>
      <abilityName>其他知识</abilityName>
      <candidateList>
        <item>项</item>
      </candidateList>
      <explain>请检查“具”是否为量词使用错误，建议修改为“项”。</explain>
      <paraID>7FDB1358</paraID>
      <start>42</start>
      <end>43</end>
      <status>ignored</status>
      <modifiedWord/>
      <trackRevisions>false</trackRevisions>
    </reviewItem>
    <reviewItem>
      <errorID>cdadae74-85ac-47f2-a9d3-a7f736351adf</errorID>
      <errorWord>进行</errorWord>
      <group>L1_Word</group>
      <groupName>字词问题</groupName>
      <ability>L2_Typo</ability>
      <abilityName>字词错误</abilityName>
      <candidateList>
        <item>捐献</item>
      </candidateList>
      <explain/>
      <paraID>33FBE46C</paraID>
      <start>21</start>
      <end>23</end>
      <status>ignored</status>
      <modifiedWord/>
      <trackRevisions>false</trackRevisions>
    </reviewItem>
  </reviewItems>
  <config/>
</contractReview>
</file>

<file path=customXml/itemProps1.xml><?xml version="1.0" encoding="utf-8"?>
<ds:datastoreItem xmlns:ds="http://schemas.openxmlformats.org/officeDocument/2006/customXml" ds:itemID="{f14a11bd-d4f4-416f-800f-4fedfc3ba8bb}">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1428</Words>
  <Characters>1436</Characters>
  <Lines>1</Lines>
  <Paragraphs>1</Paragraphs>
  <TotalTime>26</TotalTime>
  <ScaleCrop>false</ScaleCrop>
  <LinksUpToDate>false</LinksUpToDate>
  <CharactersWithSpaces>1450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2025-11-13T00:47:00Z</dcterms:created>
  <dc:creator>苏姗</dc:creator>
  <cp:lastModifiedBy>大金哥</cp:lastModifiedBy>
  <cp:lastPrinted>2025-11-21T01:17:00Z</cp:lastPrinted>
  <dcterms:modified xsi:type="dcterms:W3CDTF">2025-12-05T00:52:42Z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2EEB47A20D0946F185DA90880F5B201F_11</vt:lpwstr>
  </property>
  <property fmtid="{D5CDD505-2E9C-101B-9397-08002B2CF9AE}" pid="4" name="KSOTemplateDocerSaveRecord">
    <vt:lpwstr>eyJoZGlkIjoiYzBmN2FlNjg1ZTQ4ZjJjYzQ5NTQyNTg0NGNkNTBmNjYiLCJ1c2VySWQiOiI0MDAyMTk0MjUifQ==</vt:lpwstr>
  </property>
</Properties>
</file>