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napToGrid w:val="0"/>
          <w:spacing w:val="0"/>
          <w:kern w:val="0"/>
          <w:sz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spacing w:val="0"/>
          <w:kern w:val="0"/>
          <w:sz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伊春市第一批历史建筑名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1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515"/>
        <w:gridCol w:w="2955"/>
        <w:gridCol w:w="205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</w:rPr>
              <w:t>序号</w:t>
            </w:r>
          </w:p>
        </w:tc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建筑名称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建筑地址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建筑年代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建筑图片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伊春森工美溪林业局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对青山林场场部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伊美区美溪镇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鹤伊大街331号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1959年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662430" cy="935355"/>
                  <wp:effectExtent l="0" t="0" r="13970" b="17145"/>
                  <wp:docPr id="1" name="图片 1" descr="美溪镇政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美溪镇政府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乌翠区政府机关大楼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乌翠区保安街888号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1987年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673860" cy="1256030"/>
                  <wp:effectExtent l="0" t="0" r="2540" b="1270"/>
                  <wp:docPr id="2" name="图片 2" descr="乌翠区政府机关大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乌翠区政府机关大楼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zNlZjUyNDEwODhhZmMzNGJkZmFkOGJkNmE0NTUifQ=="/>
  </w:docVars>
  <w:rsids>
    <w:rsidRoot w:val="6E973237"/>
    <w:rsid w:val="049341B3"/>
    <w:rsid w:val="241120BA"/>
    <w:rsid w:val="332A307D"/>
    <w:rsid w:val="6E973237"/>
    <w:rsid w:val="7FA5B1D9"/>
    <w:rsid w:val="D7FF469C"/>
    <w:rsid w:val="EFEE439B"/>
    <w:rsid w:val="FB8F9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spacing w:val="28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98</Characters>
  <Lines>0</Lines>
  <Paragraphs>0</Paragraphs>
  <TotalTime>41</TotalTime>
  <ScaleCrop>false</ScaleCrop>
  <LinksUpToDate>false</LinksUpToDate>
  <CharactersWithSpaces>98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2023-11-10T02:35:00Z</dcterms:created>
  <dc:creator>诺言</dc:creator>
  <cp:lastModifiedBy>闫秀一</cp:lastModifiedBy>
  <cp:lastPrinted>2023-12-29T01:10:00Z</cp:lastPrinted>
  <dcterms:modified xsi:type="dcterms:W3CDTF">2024-01-03T09:12:29Z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E3FC4296C4344573A30AED3E0119CD25_11</vt:lpwstr>
  </property>
</Properties>
</file>