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lang w:val="en-US" w:eastAsia="zh-CN"/>
        </w:rPr>
        <w:t>伊春市本级城乡义务教育专项</w:t>
      </w:r>
      <w:r>
        <w:rPr>
          <w:rFonts w:hint="eastAsia" w:ascii="方正小标宋简体" w:hAnsi="方正小标宋简体" w:eastAsia="方正小标宋简体" w:cs="方正小标宋简体"/>
          <w:b w:val="0"/>
          <w:bCs/>
          <w:color w:val="auto"/>
          <w:sz w:val="44"/>
          <w:szCs w:val="44"/>
        </w:rPr>
        <w:t>转移支付</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color w:val="auto"/>
          <w:sz w:val="44"/>
          <w:szCs w:val="44"/>
          <w:lang w:eastAsia="zh-CN"/>
        </w:rPr>
      </w:pPr>
      <w:r>
        <w:rPr>
          <w:rFonts w:hint="eastAsia" w:ascii="方正小标宋简体" w:hAnsi="方正小标宋简体" w:eastAsia="方正小标宋简体" w:cs="方正小标宋简体"/>
          <w:b w:val="0"/>
          <w:bCs/>
          <w:color w:val="auto"/>
          <w:sz w:val="44"/>
          <w:szCs w:val="44"/>
        </w:rPr>
        <w:t>202</w:t>
      </w:r>
      <w:r>
        <w:rPr>
          <w:rFonts w:hint="eastAsia" w:ascii="方正小标宋简体" w:hAnsi="方正小标宋简体" w:eastAsia="方正小标宋简体" w:cs="方正小标宋简体"/>
          <w:b w:val="0"/>
          <w:bCs/>
          <w:color w:val="auto"/>
          <w:sz w:val="44"/>
          <w:szCs w:val="44"/>
          <w:lang w:val="en-US" w:eastAsia="zh-CN"/>
        </w:rPr>
        <w:t>4</w:t>
      </w:r>
      <w:r>
        <w:rPr>
          <w:rFonts w:hint="eastAsia" w:ascii="方正小标宋简体" w:hAnsi="方正小标宋简体" w:eastAsia="方正小标宋简体" w:cs="方正小标宋简体"/>
          <w:b w:val="0"/>
          <w:bCs/>
          <w:color w:val="auto"/>
          <w:sz w:val="44"/>
          <w:szCs w:val="44"/>
        </w:rPr>
        <w:t>年度绩效自评报告</w:t>
      </w:r>
    </w:p>
    <w:p>
      <w:pPr>
        <w:keepNext w:val="0"/>
        <w:keepLines w:val="0"/>
        <w:pageBreakBefore w:val="0"/>
        <w:widowControl w:val="0"/>
        <w:kinsoku/>
        <w:wordWrap/>
        <w:overflowPunct/>
        <w:topLinePunct w:val="0"/>
        <w:autoSpaceDE/>
        <w:autoSpaceDN/>
        <w:bidi w:val="0"/>
        <w:adjustRightInd/>
        <w:snapToGrid/>
        <w:spacing w:line="640" w:lineRule="exact"/>
        <w:jc w:val="left"/>
        <w:textAlignment w:val="auto"/>
        <w:rPr>
          <w:rFonts w:hint="eastAsia" w:ascii="仿宋_GB2312"/>
          <w:color w:val="auto"/>
          <w:sz w:val="32"/>
          <w:szCs w:val="32"/>
          <w:lang w:eastAsia="zh-CN"/>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bCs/>
          <w:color w:val="auto"/>
          <w:sz w:val="32"/>
          <w:szCs w:val="32"/>
        </w:rPr>
      </w:pPr>
      <w:r>
        <w:rPr>
          <w:rFonts w:hint="eastAsia" w:ascii="黑体" w:hAnsi="黑体" w:eastAsia="黑体" w:cs="黑体"/>
          <w:bCs/>
          <w:color w:val="auto"/>
          <w:sz w:val="32"/>
          <w:szCs w:val="32"/>
        </w:rPr>
        <w:t>一、绩效目标分解下达情况</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0"/>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（一）中央和省下达专项转移支付预算和绩效目标情况。</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0"/>
        <w:rPr>
          <w:rFonts w:hint="eastAsia" w:ascii="仿宋_GB2312"/>
          <w:color w:val="auto"/>
          <w:sz w:val="32"/>
          <w:szCs w:val="32"/>
        </w:rPr>
      </w:pPr>
      <w:r>
        <w:rPr>
          <w:rFonts w:hint="eastAsia" w:ascii="仿宋_GB2312"/>
          <w:color w:val="auto"/>
          <w:sz w:val="32"/>
          <w:szCs w:val="32"/>
          <w:lang w:val="en-US" w:eastAsia="zh-CN"/>
        </w:rPr>
        <w:t>2024</w:t>
      </w:r>
      <w:r>
        <w:rPr>
          <w:rFonts w:hint="eastAsia" w:ascii="仿宋_GB2312"/>
          <w:color w:val="auto"/>
          <w:sz w:val="32"/>
          <w:szCs w:val="32"/>
        </w:rPr>
        <w:t>年下达</w:t>
      </w:r>
      <w:r>
        <w:rPr>
          <w:rFonts w:hint="eastAsia" w:ascii="仿宋_GB2312"/>
          <w:color w:val="auto"/>
          <w:sz w:val="32"/>
          <w:szCs w:val="32"/>
          <w:lang w:eastAsia="zh-CN"/>
        </w:rPr>
        <w:t>我市</w:t>
      </w:r>
      <w:r>
        <w:rPr>
          <w:rFonts w:hint="eastAsia" w:ascii="仿宋_GB2312"/>
          <w:color w:val="auto"/>
          <w:sz w:val="32"/>
          <w:szCs w:val="32"/>
        </w:rPr>
        <w:t>城乡义务教育专项转移支付专项资金</w:t>
      </w:r>
      <w:r>
        <w:rPr>
          <w:rFonts w:hint="eastAsia" w:ascii="仿宋_GB2312"/>
          <w:color w:val="auto"/>
          <w:sz w:val="32"/>
          <w:szCs w:val="32"/>
          <w:lang w:val="en-US" w:eastAsia="zh-CN"/>
        </w:rPr>
        <w:t>2</w:t>
      </w:r>
      <w:r>
        <w:rPr>
          <w:rFonts w:hint="eastAsia" w:ascii="仿宋_GB2312"/>
          <w:color w:val="auto"/>
          <w:sz w:val="32"/>
          <w:szCs w:val="32"/>
        </w:rPr>
        <w:t>笔，分别为《</w:t>
      </w:r>
      <w:r>
        <w:rPr>
          <w:rFonts w:hint="eastAsia" w:ascii="仿宋_GB2312"/>
          <w:color w:val="auto"/>
          <w:sz w:val="32"/>
          <w:szCs w:val="32"/>
          <w:lang w:eastAsia="zh-CN"/>
        </w:rPr>
        <w:t>黑龙江省财政厅、</w:t>
      </w:r>
      <w:r>
        <w:rPr>
          <w:rFonts w:hint="eastAsia" w:ascii="仿宋_GB2312"/>
          <w:color w:val="auto"/>
          <w:sz w:val="32"/>
          <w:szCs w:val="32"/>
          <w:lang w:val="en-US" w:eastAsia="zh-CN"/>
        </w:rPr>
        <w:t>黑龙江省教育厅关于提前下达2024年城乡义务教育补助经费的通知</w:t>
      </w:r>
      <w:r>
        <w:rPr>
          <w:rFonts w:hint="eastAsia" w:ascii="仿宋_GB2312"/>
          <w:color w:val="auto"/>
          <w:sz w:val="32"/>
          <w:szCs w:val="32"/>
        </w:rPr>
        <w:t>》</w:t>
      </w:r>
      <w:r>
        <w:rPr>
          <w:rFonts w:hint="eastAsia" w:ascii="仿宋_GB2312"/>
          <w:color w:val="auto"/>
          <w:sz w:val="32"/>
          <w:szCs w:val="32"/>
          <w:lang w:val="en-US" w:eastAsia="zh-CN"/>
        </w:rPr>
        <w:t>[</w:t>
      </w:r>
      <w:r>
        <w:rPr>
          <w:rFonts w:hint="eastAsia" w:ascii="仿宋_GB2312"/>
          <w:color w:val="auto"/>
          <w:spacing w:val="-20"/>
          <w:sz w:val="32"/>
          <w:szCs w:val="32"/>
        </w:rPr>
        <w:t>黑财指（教）〔</w:t>
      </w:r>
      <w:r>
        <w:rPr>
          <w:rFonts w:hint="eastAsia" w:ascii="仿宋_GB2312"/>
          <w:color w:val="auto"/>
          <w:spacing w:val="-20"/>
          <w:sz w:val="32"/>
          <w:szCs w:val="32"/>
          <w:lang w:val="en-US" w:eastAsia="zh-CN"/>
        </w:rPr>
        <w:t>2024</w:t>
      </w:r>
      <w:r>
        <w:rPr>
          <w:rFonts w:hint="eastAsia" w:ascii="仿宋_GB2312"/>
          <w:color w:val="auto"/>
          <w:spacing w:val="-20"/>
          <w:sz w:val="32"/>
          <w:szCs w:val="32"/>
        </w:rPr>
        <w:t>〕</w:t>
      </w:r>
      <w:r>
        <w:rPr>
          <w:rFonts w:hint="eastAsia" w:ascii="仿宋_GB2312"/>
          <w:color w:val="auto"/>
          <w:spacing w:val="-20"/>
          <w:sz w:val="32"/>
          <w:szCs w:val="32"/>
          <w:lang w:val="en-US" w:eastAsia="zh-CN"/>
        </w:rPr>
        <w:t>78</w:t>
      </w:r>
      <w:r>
        <w:rPr>
          <w:rFonts w:hint="eastAsia" w:ascii="仿宋_GB2312"/>
          <w:color w:val="auto"/>
          <w:spacing w:val="-20"/>
          <w:sz w:val="32"/>
          <w:szCs w:val="32"/>
        </w:rPr>
        <w:t>号</w:t>
      </w:r>
      <w:r>
        <w:rPr>
          <w:rFonts w:hint="eastAsia" w:ascii="仿宋_GB2312"/>
          <w:color w:val="auto"/>
          <w:sz w:val="32"/>
          <w:szCs w:val="32"/>
          <w:lang w:val="en-US" w:eastAsia="zh-CN"/>
        </w:rPr>
        <w:t>]</w:t>
      </w:r>
      <w:r>
        <w:rPr>
          <w:rFonts w:hint="eastAsia" w:ascii="仿宋_GB2312"/>
          <w:color w:val="auto"/>
          <w:spacing w:val="-20"/>
          <w:sz w:val="32"/>
          <w:szCs w:val="32"/>
          <w:lang w:val="en-US" w:eastAsia="zh-CN"/>
        </w:rPr>
        <w:t>,</w:t>
      </w:r>
      <w:r>
        <w:rPr>
          <w:rFonts w:hint="eastAsia" w:ascii="仿宋_GB2312"/>
          <w:color w:val="auto"/>
          <w:sz w:val="32"/>
          <w:szCs w:val="32"/>
        </w:rPr>
        <w:t>下达资金</w:t>
      </w:r>
      <w:r>
        <w:rPr>
          <w:rFonts w:hint="eastAsia" w:ascii="仿宋_GB2312"/>
          <w:color w:val="auto"/>
          <w:sz w:val="32"/>
          <w:szCs w:val="32"/>
          <w:highlight w:val="none"/>
          <w:lang w:val="en-US" w:eastAsia="zh-CN"/>
        </w:rPr>
        <w:t>1782</w:t>
      </w:r>
      <w:r>
        <w:rPr>
          <w:rFonts w:hint="eastAsia" w:ascii="仿宋_GB2312"/>
          <w:color w:val="auto"/>
          <w:sz w:val="32"/>
          <w:szCs w:val="32"/>
          <w:highlight w:val="none"/>
        </w:rPr>
        <w:t>万</w:t>
      </w:r>
      <w:r>
        <w:rPr>
          <w:rFonts w:hint="eastAsia" w:ascii="仿宋_GB2312"/>
          <w:color w:val="auto"/>
          <w:sz w:val="32"/>
          <w:szCs w:val="32"/>
        </w:rPr>
        <w:t>元</w:t>
      </w:r>
      <w:r>
        <w:rPr>
          <w:rFonts w:hint="eastAsia" w:ascii="仿宋_GB2312"/>
          <w:color w:val="auto"/>
          <w:sz w:val="32"/>
          <w:szCs w:val="32"/>
          <w:lang w:eastAsia="zh-CN"/>
        </w:rPr>
        <w:t>；</w:t>
      </w:r>
      <w:r>
        <w:rPr>
          <w:rFonts w:hint="eastAsia" w:ascii="仿宋_GB2312"/>
          <w:color w:val="auto"/>
          <w:sz w:val="32"/>
          <w:szCs w:val="32"/>
          <w:highlight w:val="none"/>
        </w:rPr>
        <w:t>《</w:t>
      </w:r>
      <w:r>
        <w:rPr>
          <w:rFonts w:hint="eastAsia" w:ascii="仿宋_GB2312"/>
          <w:color w:val="auto"/>
          <w:sz w:val="32"/>
          <w:szCs w:val="32"/>
          <w:lang w:eastAsia="zh-CN"/>
        </w:rPr>
        <w:t>黑龙江省财政厅</w:t>
      </w:r>
      <w:r>
        <w:rPr>
          <w:rFonts w:hint="eastAsia" w:ascii="仿宋_GB2312"/>
          <w:color w:val="auto"/>
          <w:sz w:val="32"/>
          <w:szCs w:val="32"/>
          <w:lang w:val="en-US" w:eastAsia="zh-CN"/>
        </w:rPr>
        <w:t>、黑龙江省教育厅关于下达2024年城乡义务教育补助经费的通知</w:t>
      </w:r>
      <w:r>
        <w:rPr>
          <w:rFonts w:hint="eastAsia" w:ascii="仿宋_GB2312"/>
          <w:color w:val="auto"/>
          <w:sz w:val="32"/>
          <w:szCs w:val="32"/>
          <w:highlight w:val="none"/>
        </w:rPr>
        <w:t>》</w:t>
      </w:r>
      <w:r>
        <w:rPr>
          <w:rFonts w:hint="eastAsia" w:ascii="仿宋_GB2312"/>
          <w:color w:val="auto"/>
          <w:sz w:val="32"/>
          <w:szCs w:val="32"/>
          <w:lang w:val="en-US" w:eastAsia="zh-CN"/>
        </w:rPr>
        <w:t>[</w:t>
      </w:r>
      <w:r>
        <w:rPr>
          <w:rFonts w:hint="eastAsia" w:ascii="仿宋_GB2312"/>
          <w:color w:val="auto"/>
          <w:spacing w:val="-20"/>
          <w:sz w:val="32"/>
          <w:szCs w:val="32"/>
          <w:highlight w:val="none"/>
        </w:rPr>
        <w:t>黑财指（教）〔</w:t>
      </w:r>
      <w:r>
        <w:rPr>
          <w:rFonts w:hint="eastAsia" w:ascii="仿宋_GB2312"/>
          <w:color w:val="auto"/>
          <w:spacing w:val="-20"/>
          <w:sz w:val="32"/>
          <w:szCs w:val="32"/>
          <w:highlight w:val="none"/>
          <w:lang w:val="en-US" w:eastAsia="zh-CN"/>
        </w:rPr>
        <w:t>2024</w:t>
      </w:r>
      <w:r>
        <w:rPr>
          <w:rFonts w:hint="eastAsia" w:ascii="仿宋_GB2312"/>
          <w:color w:val="auto"/>
          <w:spacing w:val="-20"/>
          <w:sz w:val="32"/>
          <w:szCs w:val="32"/>
          <w:highlight w:val="none"/>
        </w:rPr>
        <w:t>〕</w:t>
      </w:r>
      <w:r>
        <w:rPr>
          <w:rFonts w:hint="eastAsia" w:ascii="仿宋_GB2312"/>
          <w:color w:val="auto"/>
          <w:spacing w:val="-20"/>
          <w:sz w:val="32"/>
          <w:szCs w:val="32"/>
          <w:highlight w:val="none"/>
          <w:lang w:val="en-US" w:eastAsia="zh-CN"/>
        </w:rPr>
        <w:t>182</w:t>
      </w:r>
      <w:r>
        <w:rPr>
          <w:rFonts w:hint="eastAsia" w:ascii="仿宋_GB2312"/>
          <w:color w:val="auto"/>
          <w:spacing w:val="-20"/>
          <w:sz w:val="32"/>
          <w:szCs w:val="32"/>
          <w:highlight w:val="none"/>
        </w:rPr>
        <w:t>号</w:t>
      </w:r>
      <w:r>
        <w:rPr>
          <w:rFonts w:hint="eastAsia" w:ascii="仿宋_GB2312"/>
          <w:color w:val="auto"/>
          <w:sz w:val="32"/>
          <w:szCs w:val="32"/>
          <w:lang w:val="en-US" w:eastAsia="zh-CN"/>
        </w:rPr>
        <w:t>],下达资金166.2万元，全年</w:t>
      </w:r>
      <w:r>
        <w:rPr>
          <w:rFonts w:hint="eastAsia" w:ascii="仿宋_GB2312"/>
          <w:color w:val="auto"/>
          <w:sz w:val="32"/>
          <w:szCs w:val="32"/>
        </w:rPr>
        <w:t>共计</w:t>
      </w:r>
      <w:r>
        <w:rPr>
          <w:rFonts w:hint="eastAsia" w:ascii="仿宋_GB2312"/>
          <w:color w:val="auto"/>
          <w:sz w:val="32"/>
          <w:szCs w:val="32"/>
          <w:lang w:val="en-US" w:eastAsia="zh-CN"/>
        </w:rPr>
        <w:t>1948.2</w:t>
      </w:r>
      <w:r>
        <w:rPr>
          <w:rFonts w:hint="eastAsia" w:ascii="仿宋_GB2312"/>
          <w:color w:val="auto"/>
          <w:sz w:val="32"/>
          <w:szCs w:val="32"/>
        </w:rPr>
        <w:t>万元。</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0"/>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（二）市内分解下达预算和绩效目标情况。</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0"/>
        <w:rPr>
          <w:rFonts w:hint="eastAsia" w:ascii="仿宋_GB2312" w:hAnsi="黑体" w:cs="黑体"/>
          <w:bCs/>
          <w:color w:val="auto"/>
          <w:sz w:val="32"/>
          <w:szCs w:val="32"/>
        </w:rPr>
      </w:pPr>
      <w:r>
        <w:rPr>
          <w:rFonts w:hint="eastAsia" w:ascii="仿宋_GB2312" w:hAnsi="黑体" w:cs="黑体"/>
          <w:bCs/>
          <w:color w:val="auto"/>
          <w:sz w:val="32"/>
          <w:szCs w:val="32"/>
        </w:rPr>
        <w:t>我</w:t>
      </w:r>
      <w:r>
        <w:rPr>
          <w:rFonts w:hint="eastAsia" w:ascii="仿宋_GB2312"/>
          <w:color w:val="auto"/>
          <w:sz w:val="32"/>
          <w:szCs w:val="32"/>
          <w:lang w:val="en-US" w:eastAsia="zh-CN"/>
        </w:rPr>
        <w:t>市</w:t>
      </w:r>
      <w:r>
        <w:rPr>
          <w:rFonts w:hint="eastAsia" w:ascii="仿宋_GB2312" w:hAnsi="黑体" w:cs="黑体"/>
          <w:bCs/>
          <w:color w:val="auto"/>
          <w:sz w:val="32"/>
          <w:szCs w:val="32"/>
        </w:rPr>
        <w:t>按照下达的指标数，根据资金使用范围和使用要求，结合我</w:t>
      </w:r>
      <w:r>
        <w:rPr>
          <w:rFonts w:hint="eastAsia" w:ascii="仿宋_GB2312"/>
          <w:color w:val="auto"/>
          <w:sz w:val="32"/>
          <w:szCs w:val="32"/>
          <w:lang w:val="en-US" w:eastAsia="zh-CN"/>
        </w:rPr>
        <w:t>市</w:t>
      </w:r>
      <w:r>
        <w:rPr>
          <w:rFonts w:hint="eastAsia" w:ascii="仿宋_GB2312" w:hAnsi="黑体" w:cs="黑体"/>
          <w:bCs/>
          <w:color w:val="auto"/>
          <w:sz w:val="32"/>
          <w:szCs w:val="32"/>
        </w:rPr>
        <w:t>实际情况，对专项资金进行了合理分配，全部下达至</w:t>
      </w:r>
      <w:r>
        <w:rPr>
          <w:rFonts w:hint="eastAsia" w:ascii="仿宋_GB2312" w:hAnsi="黑体" w:cs="黑体"/>
          <w:bCs/>
          <w:color w:val="auto"/>
          <w:sz w:val="32"/>
          <w:szCs w:val="32"/>
          <w:lang w:eastAsia="zh-CN"/>
        </w:rPr>
        <w:t>市本级各区和市直</w:t>
      </w:r>
      <w:r>
        <w:rPr>
          <w:rFonts w:hint="eastAsia" w:ascii="仿宋_GB2312" w:hAnsi="黑体" w:cs="黑体"/>
          <w:bCs/>
          <w:color w:val="auto"/>
          <w:sz w:val="32"/>
          <w:szCs w:val="32"/>
        </w:rPr>
        <w:t>义务教育学校</w:t>
      </w:r>
      <w:r>
        <w:rPr>
          <w:rFonts w:hint="eastAsia" w:ascii="仿宋_GB2312" w:hAnsi="仿宋_GB2312" w:cs="仿宋_GB2312"/>
          <w:color w:val="auto"/>
          <w:sz w:val="32"/>
          <w:szCs w:val="32"/>
          <w:lang w:eastAsia="zh-CN"/>
        </w:rPr>
        <w:t>，</w:t>
      </w:r>
      <w:r>
        <w:rPr>
          <w:rFonts w:hint="eastAsia" w:ascii="仿宋_GB2312" w:hAnsi="黑体" w:cs="黑体"/>
          <w:bCs/>
          <w:color w:val="auto"/>
          <w:sz w:val="32"/>
          <w:szCs w:val="32"/>
        </w:rPr>
        <w:t>包括城乡义务教育公用经费</w:t>
      </w:r>
      <w:r>
        <w:rPr>
          <w:rFonts w:hint="eastAsia" w:ascii="仿宋_GB2312" w:hAnsi="黑体" w:cs="黑体"/>
          <w:bCs/>
          <w:color w:val="auto"/>
          <w:sz w:val="32"/>
          <w:szCs w:val="32"/>
          <w:lang w:val="en-US" w:eastAsia="zh-CN"/>
        </w:rPr>
        <w:t>1672</w:t>
      </w:r>
      <w:r>
        <w:rPr>
          <w:rFonts w:hint="eastAsia" w:ascii="仿宋_GB2312" w:hAnsi="黑体" w:cs="黑体"/>
          <w:bCs/>
          <w:color w:val="auto"/>
          <w:sz w:val="32"/>
          <w:szCs w:val="32"/>
        </w:rPr>
        <w:t>万元、校舍维修</w:t>
      </w:r>
      <w:r>
        <w:rPr>
          <w:rFonts w:hint="eastAsia" w:ascii="仿宋_GB2312" w:hAnsi="黑体" w:cs="黑体"/>
          <w:bCs/>
          <w:color w:val="auto"/>
          <w:sz w:val="32"/>
          <w:szCs w:val="32"/>
          <w:lang w:val="en-US" w:eastAsia="zh-CN"/>
        </w:rPr>
        <w:t>72</w:t>
      </w:r>
      <w:r>
        <w:rPr>
          <w:rFonts w:hint="eastAsia" w:ascii="仿宋_GB2312" w:hAnsi="黑体" w:cs="黑体"/>
          <w:bCs/>
          <w:color w:val="auto"/>
          <w:sz w:val="32"/>
          <w:szCs w:val="32"/>
        </w:rPr>
        <w:t>万元、贫困生补助</w:t>
      </w:r>
      <w:r>
        <w:rPr>
          <w:rFonts w:hint="eastAsia" w:ascii="仿宋_GB2312" w:hAnsi="黑体" w:cs="黑体"/>
          <w:bCs/>
          <w:color w:val="auto"/>
          <w:sz w:val="32"/>
          <w:szCs w:val="32"/>
          <w:lang w:val="en-US" w:eastAsia="zh-CN"/>
        </w:rPr>
        <w:t>74.2</w:t>
      </w:r>
      <w:r>
        <w:rPr>
          <w:rFonts w:hint="eastAsia" w:ascii="仿宋_GB2312" w:hAnsi="黑体" w:cs="黑体"/>
          <w:bCs/>
          <w:color w:val="auto"/>
          <w:sz w:val="32"/>
          <w:szCs w:val="32"/>
        </w:rPr>
        <w:t>万元、</w:t>
      </w:r>
      <w:r>
        <w:rPr>
          <w:rFonts w:hint="eastAsia" w:ascii="仿宋_GB2312" w:hAnsi="黑体" w:cs="黑体"/>
          <w:bCs/>
          <w:color w:val="auto"/>
          <w:sz w:val="32"/>
          <w:szCs w:val="32"/>
          <w:lang w:eastAsia="zh-CN"/>
        </w:rPr>
        <w:t>综合奖补</w:t>
      </w:r>
      <w:r>
        <w:rPr>
          <w:rFonts w:hint="eastAsia" w:ascii="仿宋_GB2312" w:hAnsi="黑体" w:cs="黑体"/>
          <w:bCs/>
          <w:color w:val="auto"/>
          <w:sz w:val="32"/>
          <w:szCs w:val="32"/>
          <w:lang w:val="en-US" w:eastAsia="zh-CN"/>
        </w:rPr>
        <w:t>130</w:t>
      </w:r>
      <w:r>
        <w:rPr>
          <w:rFonts w:hint="eastAsia" w:ascii="仿宋_GB2312"/>
          <w:color w:val="auto"/>
          <w:sz w:val="32"/>
          <w:szCs w:val="32"/>
          <w:lang w:val="en-US" w:eastAsia="zh-CN"/>
        </w:rPr>
        <w:t>万元</w:t>
      </w:r>
      <w:r>
        <w:rPr>
          <w:rFonts w:hint="eastAsia" w:ascii="仿宋_GB2312" w:hAnsi="黑体" w:cs="黑体"/>
          <w:bCs/>
          <w:color w:val="auto"/>
          <w:sz w:val="32"/>
          <w:szCs w:val="32"/>
        </w:rPr>
        <w:t>。</w:t>
      </w:r>
      <w:r>
        <w:rPr>
          <w:rFonts w:hint="eastAsia" w:ascii="仿宋_GB2312" w:hAnsi="黑体" w:cs="黑体"/>
          <w:bCs/>
          <w:color w:val="auto"/>
          <w:sz w:val="32"/>
          <w:szCs w:val="32"/>
          <w:lang w:eastAsia="zh-CN"/>
        </w:rPr>
        <w:t>分别下达给伊美区</w:t>
      </w:r>
      <w:r>
        <w:rPr>
          <w:rFonts w:hint="eastAsia" w:ascii="仿宋_GB2312" w:hAnsi="黑体" w:cs="黑体"/>
          <w:bCs/>
          <w:color w:val="auto"/>
          <w:sz w:val="32"/>
          <w:szCs w:val="32"/>
          <w:lang w:val="en-US" w:eastAsia="zh-CN"/>
        </w:rPr>
        <w:t>1022.7</w:t>
      </w:r>
      <w:r>
        <w:rPr>
          <w:rFonts w:hint="eastAsia" w:ascii="仿宋_GB2312" w:hAnsi="黑体" w:cs="黑体"/>
          <w:bCs/>
          <w:color w:val="auto"/>
          <w:sz w:val="32"/>
          <w:szCs w:val="32"/>
          <w:lang w:eastAsia="zh-CN"/>
        </w:rPr>
        <w:t>万元，乌翠区</w:t>
      </w:r>
      <w:r>
        <w:rPr>
          <w:rFonts w:hint="eastAsia" w:ascii="仿宋_GB2312" w:hAnsi="黑体" w:cs="黑体"/>
          <w:bCs/>
          <w:color w:val="auto"/>
          <w:sz w:val="32"/>
          <w:szCs w:val="32"/>
          <w:lang w:val="en-US" w:eastAsia="zh-CN"/>
        </w:rPr>
        <w:t>306.5万元，金林区306.4万元，友好区222.5万元，伊春市特殊教育中心48.843万元，铁力市特殊教育学校41.257万元。</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黑体" w:cs="黑体"/>
          <w:bCs/>
          <w:color w:val="auto"/>
          <w:sz w:val="32"/>
          <w:szCs w:val="32"/>
          <w:highlight w:val="none"/>
        </w:rPr>
      </w:pPr>
      <w:r>
        <w:rPr>
          <w:rFonts w:hint="eastAsia" w:ascii="仿宋_GB2312" w:hAnsi="黑体" w:cs="黑体"/>
          <w:bCs/>
          <w:color w:val="auto"/>
          <w:sz w:val="32"/>
          <w:szCs w:val="32"/>
          <w:highlight w:val="none"/>
        </w:rPr>
        <w:t>绩效目标为：落实城乡统一、重在农村的义务教育经费保障机制。</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bCs/>
          <w:color w:val="auto"/>
          <w:sz w:val="32"/>
          <w:szCs w:val="32"/>
        </w:rPr>
      </w:pPr>
      <w:r>
        <w:rPr>
          <w:rFonts w:hint="eastAsia" w:ascii="黑体" w:hAnsi="黑体" w:eastAsia="黑体" w:cs="黑体"/>
          <w:bCs/>
          <w:color w:val="auto"/>
          <w:sz w:val="32"/>
          <w:szCs w:val="32"/>
        </w:rPr>
        <w:t>绩效目标完成情况分析</w:t>
      </w:r>
    </w:p>
    <w:p>
      <w:pPr>
        <w:keepNext w:val="0"/>
        <w:keepLines w:val="0"/>
        <w:pageBreakBefore w:val="0"/>
        <w:numPr>
          <w:ilvl w:val="0"/>
          <w:numId w:val="2"/>
        </w:numPr>
        <w:kinsoku/>
        <w:wordWrap/>
        <w:overflowPunct/>
        <w:topLinePunct w:val="0"/>
        <w:autoSpaceDE/>
        <w:autoSpaceDN/>
        <w:bidi w:val="0"/>
        <w:adjustRightInd/>
        <w:snapToGrid/>
        <w:spacing w:line="560" w:lineRule="exact"/>
        <w:textAlignment w:val="auto"/>
        <w:rPr>
          <w:rFonts w:ascii="楷体_GB2312" w:hAnsi="楷体_GB2312" w:eastAsia="楷体_GB2312" w:cs="楷体_GB2312"/>
          <w:bCs/>
          <w:color w:val="auto"/>
          <w:sz w:val="32"/>
          <w:szCs w:val="32"/>
        </w:rPr>
      </w:pPr>
      <w:r>
        <w:rPr>
          <w:rFonts w:hint="eastAsia" w:ascii="楷体_GB2312" w:hAnsi="楷体_GB2312" w:eastAsia="楷体_GB2312" w:cs="楷体_GB2312"/>
          <w:bCs/>
          <w:color w:val="auto"/>
          <w:sz w:val="32"/>
          <w:szCs w:val="32"/>
        </w:rPr>
        <w:t>资金投入情况分析</w:t>
      </w:r>
    </w:p>
    <w:p>
      <w:pPr>
        <w:pStyle w:val="12"/>
        <w:keepNext w:val="0"/>
        <w:keepLines w:val="0"/>
        <w:pageBreakBefore w:val="0"/>
        <w:kinsoku/>
        <w:wordWrap/>
        <w:overflowPunct/>
        <w:topLinePunct w:val="0"/>
        <w:autoSpaceDE/>
        <w:autoSpaceDN/>
        <w:bidi w:val="0"/>
        <w:adjustRightInd/>
        <w:snapToGrid/>
        <w:spacing w:line="560" w:lineRule="exact"/>
        <w:ind w:firstLine="643"/>
        <w:textAlignment w:val="auto"/>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eastAsia="zh-CN"/>
        </w:rPr>
        <w:t>从资金执行情况看，预算资金到位率为</w:t>
      </w:r>
      <w:r>
        <w:rPr>
          <w:rFonts w:hint="eastAsia" w:ascii="仿宋_GB2312" w:hAnsi="仿宋_GB2312" w:cs="仿宋_GB2312"/>
          <w:color w:val="auto"/>
          <w:sz w:val="32"/>
          <w:szCs w:val="32"/>
          <w:lang w:val="en-US" w:eastAsia="zh-CN"/>
        </w:rPr>
        <w:t>100%，专项资金及时分解下达，用于支持市本级义务教育学校教育教学和日常工作运转及校舍维修加固等，资金拨付均经过了相关审批程序。各区</w:t>
      </w:r>
      <w:r>
        <w:rPr>
          <w:rFonts w:hint="eastAsia" w:ascii="仿宋_GB2312" w:hAnsi="仿宋_GB2312" w:cs="仿宋_GB2312"/>
          <w:color w:val="auto"/>
          <w:sz w:val="32"/>
          <w:szCs w:val="32"/>
          <w:highlight w:val="none"/>
          <w:lang w:val="en-US" w:eastAsia="zh-CN"/>
        </w:rPr>
        <w:t>各校合理使用专项资金，安排教学活动、学校运转、校舍维护等支出</w:t>
      </w:r>
      <w:r>
        <w:rPr>
          <w:rFonts w:hint="eastAsia" w:ascii="仿宋_GB2312" w:hAnsi="仿宋_GB2312" w:cs="仿宋_GB2312"/>
          <w:color w:val="auto"/>
          <w:sz w:val="32"/>
          <w:szCs w:val="32"/>
          <w:lang w:val="en-US" w:eastAsia="zh-CN"/>
        </w:rPr>
        <w:t>。截止2024年年底，中央资金支出1096.41万元，中央资金预算执行率为81.04%。其中：伊美区80.1%，金林区99.41%，乌翠区75.18%，友好区69.17%，伊春市特殊教育学校57.63%，铁力市特殊教育学校100%。</w:t>
      </w:r>
    </w:p>
    <w:p>
      <w:pPr>
        <w:keepNext w:val="0"/>
        <w:keepLines w:val="0"/>
        <w:pageBreakBefore w:val="0"/>
        <w:numPr>
          <w:ilvl w:val="0"/>
          <w:numId w:val="2"/>
        </w:numPr>
        <w:kinsoku/>
        <w:wordWrap/>
        <w:overflowPunct/>
        <w:topLinePunct w:val="0"/>
        <w:autoSpaceDE/>
        <w:autoSpaceDN/>
        <w:bidi w:val="0"/>
        <w:adjustRightInd/>
        <w:snapToGrid/>
        <w:spacing w:line="560" w:lineRule="exact"/>
        <w:textAlignment w:val="auto"/>
        <w:rPr>
          <w:rFonts w:ascii="仿宋_GB2312"/>
          <w:color w:val="auto"/>
          <w:sz w:val="32"/>
          <w:szCs w:val="32"/>
        </w:rPr>
      </w:pPr>
      <w:r>
        <w:rPr>
          <w:rFonts w:hint="eastAsia" w:ascii="楷体_GB2312" w:hAnsi="楷体_GB2312" w:eastAsia="楷体_GB2312" w:cs="楷体_GB2312"/>
          <w:bCs/>
          <w:color w:val="auto"/>
          <w:sz w:val="32"/>
          <w:szCs w:val="32"/>
          <w:lang w:eastAsia="zh-CN"/>
        </w:rPr>
        <w:t>资金管理情况分析</w:t>
      </w:r>
    </w:p>
    <w:p>
      <w:pPr>
        <w:keepNext w:val="0"/>
        <w:keepLines w:val="0"/>
        <w:widowControl/>
        <w:suppressLineNumbers w:val="0"/>
        <w:ind w:firstLine="640" w:firstLineChars="200"/>
        <w:jc w:val="left"/>
        <w:rPr>
          <w:rFonts w:ascii="仿宋_GB2312"/>
          <w:color w:val="auto"/>
          <w:sz w:val="32"/>
          <w:szCs w:val="32"/>
        </w:rPr>
      </w:pPr>
      <w:r>
        <w:rPr>
          <w:rFonts w:hint="eastAsia" w:ascii="仿宋_GB2312" w:hAnsi="仿宋_GB2312" w:eastAsia="仿宋_GB2312" w:cs="仿宋_GB2312"/>
          <w:color w:val="auto"/>
          <w:kern w:val="0"/>
          <w:sz w:val="32"/>
          <w:szCs w:val="32"/>
          <w:lang w:val="en-US" w:eastAsia="zh-CN" w:bidi="ar-SA"/>
        </w:rPr>
        <w:t>城乡义务教育补助专项转移支付资金，对推动我市城乡义务教育学校发展起着至关重要的支撑作用。为保障这笔资金安全且充分发挥效益，我市以专项资金管理要求为基准，全方位强化项目资金管理工作。一方面，动态跟踪</w:t>
      </w:r>
      <w:r>
        <w:rPr>
          <w:rFonts w:hint="eastAsia" w:ascii="仿宋_GB2312" w:hAnsi="仿宋_GB2312" w:cs="仿宋_GB2312"/>
          <w:color w:val="auto"/>
          <w:kern w:val="0"/>
          <w:sz w:val="32"/>
          <w:szCs w:val="32"/>
          <w:lang w:val="en-US" w:eastAsia="zh-CN" w:bidi="ar-SA"/>
        </w:rPr>
        <w:t>支付进度</w:t>
      </w:r>
      <w:r>
        <w:rPr>
          <w:rFonts w:hint="eastAsia" w:ascii="仿宋_GB2312" w:hAnsi="仿宋_GB2312" w:eastAsia="仿宋_GB2312" w:cs="仿宋_GB2312"/>
          <w:color w:val="auto"/>
          <w:kern w:val="0"/>
          <w:sz w:val="32"/>
          <w:szCs w:val="32"/>
          <w:lang w:val="en-US" w:eastAsia="zh-CN" w:bidi="ar-SA"/>
        </w:rPr>
        <w:t>，杜绝资金截留、挤占、挪用等</w:t>
      </w:r>
      <w:r>
        <w:rPr>
          <w:rFonts w:hint="eastAsia" w:ascii="仿宋_GB2312" w:hAnsi="仿宋_GB2312" w:cs="仿宋_GB2312"/>
          <w:color w:val="auto"/>
          <w:kern w:val="0"/>
          <w:sz w:val="32"/>
          <w:szCs w:val="32"/>
          <w:lang w:val="en-US" w:eastAsia="zh-CN" w:bidi="ar-SA"/>
        </w:rPr>
        <w:t>问题出现</w:t>
      </w:r>
      <w:r>
        <w:rPr>
          <w:rFonts w:hint="eastAsia" w:ascii="仿宋_GB2312" w:hAnsi="仿宋_GB2312" w:eastAsia="仿宋_GB2312" w:cs="仿宋_GB2312"/>
          <w:color w:val="auto"/>
          <w:kern w:val="0"/>
          <w:sz w:val="32"/>
          <w:szCs w:val="32"/>
          <w:lang w:val="en-US" w:eastAsia="zh-CN" w:bidi="ar-SA"/>
        </w:rPr>
        <w:t>，让每一分钱都花得合理合规；另一方面，在项目推进过程中，督促项目实施单位严格遵循项目预算</w:t>
      </w:r>
      <w:r>
        <w:rPr>
          <w:rFonts w:hint="eastAsia" w:ascii="仿宋_GB2312" w:hAnsi="仿宋_GB2312" w:cs="仿宋_GB2312"/>
          <w:color w:val="auto"/>
          <w:kern w:val="0"/>
          <w:sz w:val="32"/>
          <w:szCs w:val="32"/>
          <w:lang w:val="en-US" w:eastAsia="zh-CN" w:bidi="ar-SA"/>
        </w:rPr>
        <w:t>和施工计划</w:t>
      </w:r>
      <w:r>
        <w:rPr>
          <w:rFonts w:hint="eastAsia" w:ascii="仿宋_GB2312" w:hAnsi="仿宋_GB2312" w:eastAsia="仿宋_GB2312" w:cs="仿宋_GB2312"/>
          <w:color w:val="auto"/>
          <w:kern w:val="0"/>
          <w:sz w:val="32"/>
          <w:szCs w:val="32"/>
          <w:lang w:val="en-US" w:eastAsia="zh-CN" w:bidi="ar-SA"/>
        </w:rPr>
        <w:t>开展工作，合理调配资源，全力加快项目实施进度，确保项目如期完成，使资金切实转化为提升城乡义务教育质量的实际成果。</w:t>
      </w:r>
    </w:p>
    <w:p>
      <w:pPr>
        <w:keepNext w:val="0"/>
        <w:keepLines w:val="0"/>
        <w:pageBreakBefore w:val="0"/>
        <w:numPr>
          <w:ilvl w:val="0"/>
          <w:numId w:val="2"/>
        </w:numPr>
        <w:kinsoku/>
        <w:wordWrap/>
        <w:overflowPunct/>
        <w:topLinePunct w:val="0"/>
        <w:autoSpaceDE/>
        <w:autoSpaceDN/>
        <w:bidi w:val="0"/>
        <w:adjustRightInd/>
        <w:snapToGrid/>
        <w:spacing w:line="560" w:lineRule="exact"/>
        <w:textAlignment w:val="auto"/>
        <w:rPr>
          <w:rFonts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rPr>
        <w:t>总体绩效目标完成情况分析</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按照年度总体绩效目标情况看，</w:t>
      </w:r>
      <w:r>
        <w:rPr>
          <w:rFonts w:hint="eastAsia" w:ascii="仿宋_GB2312"/>
          <w:color w:val="auto"/>
          <w:sz w:val="32"/>
          <w:szCs w:val="32"/>
          <w:lang w:val="en-US" w:eastAsia="zh-CN"/>
        </w:rPr>
        <w:t>市</w:t>
      </w:r>
      <w:r>
        <w:rPr>
          <w:rFonts w:hint="eastAsia" w:ascii="仿宋_GB2312" w:hAnsi="仿宋_GB2312" w:eastAsia="仿宋_GB2312" w:cs="仿宋_GB2312"/>
          <w:color w:val="auto"/>
          <w:sz w:val="32"/>
          <w:szCs w:val="32"/>
        </w:rPr>
        <w:t>级财政及时分解和拨付专项资金，各</w:t>
      </w:r>
      <w:r>
        <w:rPr>
          <w:rFonts w:hint="eastAsia" w:ascii="仿宋_GB2312" w:hAnsi="仿宋_GB2312" w:cs="仿宋_GB2312"/>
          <w:color w:val="auto"/>
          <w:sz w:val="32"/>
          <w:szCs w:val="32"/>
          <w:lang w:eastAsia="zh-CN"/>
        </w:rPr>
        <w:t>区</w:t>
      </w:r>
      <w:r>
        <w:rPr>
          <w:rFonts w:hint="eastAsia" w:ascii="仿宋_GB2312" w:hAnsi="仿宋_GB2312" w:eastAsia="仿宋_GB2312" w:cs="仿宋_GB2312"/>
          <w:color w:val="auto"/>
          <w:sz w:val="32"/>
          <w:szCs w:val="32"/>
        </w:rPr>
        <w:t>各校</w:t>
      </w:r>
      <w:r>
        <w:rPr>
          <w:rFonts w:hint="eastAsia" w:ascii="仿宋_GB2312" w:hAnsi="仿宋_GB2312" w:eastAsia="仿宋_GB2312" w:cs="仿宋_GB2312"/>
          <w:bCs/>
          <w:color w:val="auto"/>
          <w:sz w:val="32"/>
          <w:szCs w:val="32"/>
        </w:rPr>
        <w:t>全面落实城乡统一的义务教育补助经费保障机制，公用经费保证了学校的教育教学和正</w:t>
      </w:r>
      <w:r>
        <w:rPr>
          <w:rFonts w:hint="eastAsia" w:ascii="仿宋_GB2312" w:hAnsi="仿宋_GB2312" w:eastAsia="仿宋_GB2312" w:cs="仿宋_GB2312"/>
          <w:color w:val="auto"/>
          <w:sz w:val="32"/>
          <w:szCs w:val="32"/>
        </w:rPr>
        <w:t>常运转</w:t>
      </w:r>
      <w:r>
        <w:rPr>
          <w:rFonts w:hint="eastAsia" w:ascii="仿宋_GB2312" w:hAnsi="仿宋_GB2312" w:cs="仿宋_GB2312"/>
          <w:color w:val="auto"/>
          <w:sz w:val="32"/>
          <w:szCs w:val="32"/>
          <w:lang w:eastAsia="zh-CN"/>
        </w:rPr>
        <w:t>，</w:t>
      </w:r>
      <w:r>
        <w:rPr>
          <w:rFonts w:hint="eastAsia" w:ascii="仿宋_GB2312" w:hAnsi="仿宋_GB2312" w:eastAsia="仿宋_GB2312" w:cs="仿宋_GB2312"/>
          <w:bCs/>
          <w:color w:val="auto"/>
          <w:sz w:val="32"/>
          <w:szCs w:val="32"/>
        </w:rPr>
        <w:t>基本完成了年度总体目标</w:t>
      </w:r>
      <w:r>
        <w:rPr>
          <w:rFonts w:hint="eastAsia" w:ascii="仿宋_GB2312" w:hAnsi="仿宋_GB2312" w:eastAsia="仿宋_GB2312" w:cs="仿宋_GB2312"/>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w:t>
      </w:r>
      <w:r>
        <w:rPr>
          <w:rFonts w:hint="eastAsia" w:ascii="楷体_GB2312" w:hAnsi="楷体_GB2312" w:eastAsia="楷体_GB2312" w:cs="楷体_GB2312"/>
          <w:color w:val="auto"/>
          <w:sz w:val="32"/>
          <w:szCs w:val="32"/>
          <w:lang w:eastAsia="zh-CN"/>
        </w:rPr>
        <w:t>四</w:t>
      </w:r>
      <w:r>
        <w:rPr>
          <w:rFonts w:hint="eastAsia" w:ascii="楷体_GB2312" w:hAnsi="楷体_GB2312" w:eastAsia="楷体_GB2312" w:cs="楷体_GB2312"/>
          <w:color w:val="auto"/>
          <w:sz w:val="32"/>
          <w:szCs w:val="32"/>
        </w:rPr>
        <w:t>）绩效指标完成情况分析</w:t>
      </w:r>
    </w:p>
    <w:p>
      <w:pPr>
        <w:keepNext w:val="0"/>
        <w:keepLines w:val="0"/>
        <w:pageBreakBefore w:val="0"/>
        <w:kinsoku/>
        <w:wordWrap/>
        <w:overflowPunct/>
        <w:topLinePunct w:val="0"/>
        <w:autoSpaceDE/>
        <w:autoSpaceDN/>
        <w:bidi w:val="0"/>
        <w:adjustRightInd/>
        <w:snapToGrid/>
        <w:spacing w:line="560" w:lineRule="exact"/>
        <w:ind w:firstLine="642" w:firstLineChars="200"/>
        <w:textAlignment w:val="auto"/>
        <w:rPr>
          <w:rFonts w:ascii="仿宋_GB2312"/>
          <w:b/>
          <w:color w:val="auto"/>
          <w:sz w:val="32"/>
          <w:szCs w:val="32"/>
        </w:rPr>
      </w:pPr>
      <w:r>
        <w:rPr>
          <w:rFonts w:hint="eastAsia" w:ascii="仿宋_GB2312"/>
          <w:b/>
          <w:color w:val="auto"/>
          <w:sz w:val="32"/>
          <w:szCs w:val="32"/>
        </w:rPr>
        <w:t>1.产出指标完成情况分析。</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color w:val="auto"/>
          <w:sz w:val="32"/>
          <w:szCs w:val="32"/>
          <w:lang w:val="en-US"/>
        </w:rPr>
      </w:pPr>
      <w:r>
        <w:rPr>
          <w:rFonts w:hint="eastAsia" w:ascii="仿宋_GB2312"/>
          <w:color w:val="auto"/>
          <w:sz w:val="32"/>
          <w:szCs w:val="32"/>
        </w:rPr>
        <w:t>数量指标：</w:t>
      </w:r>
      <w:r>
        <w:rPr>
          <w:rFonts w:hint="eastAsia" w:ascii="仿宋_GB2312"/>
          <w:color w:val="auto"/>
          <w:sz w:val="32"/>
          <w:szCs w:val="32"/>
          <w:lang w:val="en-US" w:eastAsia="zh-CN"/>
        </w:rPr>
        <w:t>义务教育公用经费生均补助标准不低于国家规定标准。享受免费教科书政策的学生比例达到100%，家庭经济困难学生享受生活补助达到100%。</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color w:val="auto"/>
          <w:sz w:val="32"/>
          <w:szCs w:val="32"/>
          <w:lang w:val="en-US" w:eastAsia="zh-CN"/>
        </w:rPr>
      </w:pPr>
      <w:r>
        <w:rPr>
          <w:rFonts w:hint="eastAsia" w:ascii="仿宋_GB2312"/>
          <w:color w:val="auto"/>
          <w:sz w:val="32"/>
          <w:szCs w:val="32"/>
        </w:rPr>
        <w:t>质量指标：</w:t>
      </w:r>
      <w:r>
        <w:rPr>
          <w:rFonts w:hint="eastAsia" w:ascii="仿宋_GB2312"/>
          <w:color w:val="auto"/>
          <w:sz w:val="32"/>
          <w:szCs w:val="32"/>
          <w:lang w:eastAsia="zh-CN"/>
        </w:rPr>
        <w:t>教科书质量验收合格率</w:t>
      </w:r>
      <w:r>
        <w:rPr>
          <w:rFonts w:hint="eastAsia" w:ascii="仿宋_GB2312"/>
          <w:color w:val="auto"/>
          <w:sz w:val="32"/>
          <w:szCs w:val="32"/>
          <w:lang w:val="en-US" w:eastAsia="zh-CN"/>
        </w:rPr>
        <w:t>100%，</w:t>
      </w:r>
      <w:r>
        <w:rPr>
          <w:rFonts w:hint="eastAsia" w:ascii="仿宋_GB2312"/>
          <w:color w:val="auto"/>
          <w:sz w:val="32"/>
          <w:szCs w:val="32"/>
          <w:lang w:eastAsia="zh-CN"/>
        </w:rPr>
        <w:t>农村学校</w:t>
      </w:r>
      <w:r>
        <w:rPr>
          <w:rFonts w:hint="eastAsia" w:ascii="仿宋_GB2312"/>
          <w:color w:val="auto"/>
          <w:sz w:val="32"/>
          <w:szCs w:val="32"/>
        </w:rPr>
        <w:t>校舍日常维修改造质量</w:t>
      </w:r>
      <w:r>
        <w:rPr>
          <w:rFonts w:hint="eastAsia" w:ascii="仿宋_GB2312"/>
          <w:color w:val="auto"/>
          <w:sz w:val="32"/>
          <w:szCs w:val="32"/>
          <w:lang w:eastAsia="zh-CN"/>
        </w:rPr>
        <w:t>达标</w:t>
      </w:r>
      <w:r>
        <w:rPr>
          <w:rFonts w:hint="eastAsia" w:ascii="仿宋_GB2312"/>
          <w:color w:val="auto"/>
          <w:sz w:val="32"/>
          <w:szCs w:val="32"/>
        </w:rPr>
        <w:t>率</w:t>
      </w:r>
      <w:r>
        <w:rPr>
          <w:rFonts w:hint="eastAsia" w:ascii="仿宋_GB2312"/>
          <w:color w:val="auto"/>
          <w:sz w:val="32"/>
          <w:szCs w:val="32"/>
          <w:lang w:val="en-US" w:eastAsia="zh-CN"/>
        </w:rPr>
        <w:t>100%。</w:t>
      </w:r>
    </w:p>
    <w:p>
      <w:pPr>
        <w:keepNext w:val="0"/>
        <w:keepLines w:val="0"/>
        <w:pageBreakBefore w:val="0"/>
        <w:kinsoku/>
        <w:wordWrap/>
        <w:overflowPunct/>
        <w:topLinePunct w:val="0"/>
        <w:autoSpaceDE/>
        <w:autoSpaceDN/>
        <w:bidi w:val="0"/>
        <w:adjustRightInd/>
        <w:snapToGrid/>
        <w:spacing w:line="560" w:lineRule="exact"/>
        <w:ind w:firstLine="642" w:firstLineChars="200"/>
        <w:textAlignment w:val="auto"/>
        <w:rPr>
          <w:rFonts w:ascii="仿宋_GB2312"/>
          <w:b/>
          <w:color w:val="auto"/>
          <w:sz w:val="32"/>
          <w:szCs w:val="32"/>
          <w:highlight w:val="none"/>
        </w:rPr>
      </w:pPr>
      <w:r>
        <w:rPr>
          <w:rFonts w:hint="eastAsia" w:ascii="仿宋_GB2312"/>
          <w:b/>
          <w:color w:val="auto"/>
          <w:sz w:val="32"/>
          <w:szCs w:val="32"/>
          <w:highlight w:val="none"/>
        </w:rPr>
        <w:t>2.效益指标完成情况分析。</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color w:val="auto"/>
          <w:sz w:val="32"/>
          <w:szCs w:val="32"/>
        </w:rPr>
      </w:pPr>
      <w:r>
        <w:rPr>
          <w:rFonts w:hint="eastAsia" w:ascii="仿宋_GB2312"/>
          <w:color w:val="auto"/>
          <w:sz w:val="32"/>
          <w:szCs w:val="32"/>
        </w:rPr>
        <w:t>通过项目实施，我</w:t>
      </w:r>
      <w:r>
        <w:rPr>
          <w:rFonts w:hint="eastAsia" w:ascii="仿宋_GB2312"/>
          <w:color w:val="auto"/>
          <w:sz w:val="32"/>
          <w:szCs w:val="32"/>
          <w:lang w:eastAsia="zh-CN"/>
        </w:rPr>
        <w:t>市义务教育</w:t>
      </w:r>
      <w:r>
        <w:rPr>
          <w:rFonts w:hint="eastAsia" w:ascii="仿宋_GB2312"/>
          <w:color w:val="auto"/>
          <w:sz w:val="32"/>
          <w:szCs w:val="32"/>
        </w:rPr>
        <w:t>办学水平进一步提高</w:t>
      </w:r>
      <w:r>
        <w:rPr>
          <w:rFonts w:hint="eastAsia" w:ascii="仿宋_GB2312"/>
          <w:color w:val="auto"/>
          <w:sz w:val="32"/>
          <w:szCs w:val="32"/>
          <w:lang w:eastAsia="zh-CN"/>
        </w:rPr>
        <w:t>，</w:t>
      </w:r>
      <w:r>
        <w:rPr>
          <w:rFonts w:hint="eastAsia" w:ascii="仿宋_GB2312"/>
          <w:color w:val="auto"/>
          <w:sz w:val="32"/>
          <w:szCs w:val="32"/>
        </w:rPr>
        <w:t>乡村教师队伍素质</w:t>
      </w:r>
      <w:r>
        <w:rPr>
          <w:rFonts w:hint="eastAsia" w:ascii="仿宋_GB2312"/>
          <w:color w:val="auto"/>
          <w:sz w:val="32"/>
          <w:szCs w:val="32"/>
          <w:lang w:eastAsia="zh-CN"/>
        </w:rPr>
        <w:t>和学生身体素质完成情况为好，档次为</w:t>
      </w:r>
      <w:r>
        <w:rPr>
          <w:rFonts w:hint="eastAsia" w:ascii="仿宋_GB2312"/>
          <w:color w:val="auto"/>
          <w:sz w:val="32"/>
          <w:szCs w:val="32"/>
          <w:lang w:val="en-US" w:eastAsia="zh-CN"/>
        </w:rPr>
        <w:t>95%，</w:t>
      </w:r>
      <w:r>
        <w:rPr>
          <w:rFonts w:hint="eastAsia" w:ascii="仿宋_GB2312"/>
          <w:color w:val="auto"/>
          <w:sz w:val="32"/>
          <w:szCs w:val="32"/>
        </w:rPr>
        <w:t>乡村教师队伍素质</w:t>
      </w:r>
      <w:r>
        <w:rPr>
          <w:rFonts w:hint="eastAsia" w:ascii="仿宋_GB2312"/>
          <w:color w:val="auto"/>
          <w:sz w:val="32"/>
          <w:szCs w:val="32"/>
          <w:lang w:eastAsia="zh-CN"/>
        </w:rPr>
        <w:t>和学生身体素质不断提升，</w:t>
      </w:r>
      <w:r>
        <w:rPr>
          <w:rFonts w:hint="eastAsia" w:ascii="仿宋_GB2312"/>
          <w:color w:val="auto"/>
          <w:sz w:val="32"/>
          <w:szCs w:val="32"/>
        </w:rPr>
        <w:t>创造了良好的社会效益。</w:t>
      </w:r>
    </w:p>
    <w:p>
      <w:pPr>
        <w:keepNext w:val="0"/>
        <w:keepLines w:val="0"/>
        <w:pageBreakBefore w:val="0"/>
        <w:kinsoku/>
        <w:wordWrap/>
        <w:overflowPunct/>
        <w:topLinePunct w:val="0"/>
        <w:autoSpaceDE/>
        <w:autoSpaceDN/>
        <w:bidi w:val="0"/>
        <w:adjustRightInd/>
        <w:snapToGrid/>
        <w:spacing w:line="560" w:lineRule="exact"/>
        <w:ind w:firstLine="642" w:firstLineChars="200"/>
        <w:textAlignment w:val="auto"/>
        <w:rPr>
          <w:rFonts w:ascii="仿宋_GB2312"/>
          <w:b/>
          <w:color w:val="auto"/>
          <w:sz w:val="32"/>
          <w:szCs w:val="32"/>
        </w:rPr>
      </w:pPr>
      <w:r>
        <w:rPr>
          <w:rFonts w:hint="eastAsia" w:ascii="仿宋_GB2312"/>
          <w:b/>
          <w:color w:val="auto"/>
          <w:sz w:val="32"/>
          <w:szCs w:val="32"/>
        </w:rPr>
        <w:t>3.满意度指标完成情况分析。</w:t>
      </w:r>
    </w:p>
    <w:p>
      <w:pPr>
        <w:pStyle w:val="11"/>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eastAsia="zh-CN"/>
        </w:rPr>
        <w:t>各地各校通过电话访问、线上线下发放问卷的形式开展满意度调查，老师、</w:t>
      </w:r>
      <w:r>
        <w:rPr>
          <w:rFonts w:hint="eastAsia" w:ascii="仿宋_GB2312" w:eastAsia="仿宋_GB2312"/>
          <w:color w:val="auto"/>
          <w:sz w:val="32"/>
          <w:szCs w:val="32"/>
        </w:rPr>
        <w:t>家长和学生的满意度达到</w:t>
      </w:r>
      <w:r>
        <w:rPr>
          <w:rFonts w:hint="eastAsia" w:ascii="仿宋_GB2312" w:eastAsia="仿宋_GB2312"/>
          <w:color w:val="auto"/>
          <w:sz w:val="32"/>
          <w:szCs w:val="32"/>
          <w:lang w:val="en-US" w:eastAsia="zh-CN"/>
        </w:rPr>
        <w:t>95</w:t>
      </w:r>
      <w:r>
        <w:rPr>
          <w:rFonts w:hint="eastAsia" w:ascii="仿宋_GB2312" w:eastAsia="仿宋_GB2312"/>
          <w:color w:val="auto"/>
          <w:sz w:val="32"/>
          <w:szCs w:val="32"/>
        </w:rPr>
        <w:t>%</w:t>
      </w:r>
      <w:r>
        <w:rPr>
          <w:rFonts w:ascii="仿宋_GB2312" w:eastAsia="仿宋_GB2312"/>
          <w:color w:val="auto"/>
          <w:sz w:val="32"/>
          <w:szCs w:val="32"/>
        </w:rPr>
        <w:t>。</w:t>
      </w:r>
    </w:p>
    <w:p>
      <w:pPr>
        <w:keepNext w:val="0"/>
        <w:keepLines w:val="0"/>
        <w:pageBreakBefore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bCs/>
          <w:color w:val="auto"/>
          <w:sz w:val="32"/>
          <w:szCs w:val="32"/>
        </w:rPr>
      </w:pPr>
      <w:r>
        <w:rPr>
          <w:rFonts w:hint="eastAsia" w:ascii="黑体" w:hAnsi="黑体" w:eastAsia="黑体" w:cs="黑体"/>
          <w:color w:val="auto"/>
          <w:sz w:val="32"/>
          <w:szCs w:val="32"/>
        </w:rPr>
        <w:t>偏离绩效目标的原因和下一步</w:t>
      </w:r>
      <w:r>
        <w:rPr>
          <w:rFonts w:hint="eastAsia" w:ascii="黑体" w:hAnsi="黑体" w:eastAsia="黑体" w:cs="黑体"/>
          <w:bCs/>
          <w:color w:val="auto"/>
          <w:sz w:val="32"/>
          <w:szCs w:val="32"/>
        </w:rPr>
        <w:t>改进措施</w:t>
      </w:r>
    </w:p>
    <w:p>
      <w:pPr>
        <w:keepNext w:val="0"/>
        <w:keepLines w:val="0"/>
        <w:pageBreakBefore w:val="0"/>
        <w:numPr>
          <w:ilvl w:val="0"/>
          <w:numId w:val="3"/>
        </w:numPr>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auto"/>
          <w:kern w:val="2"/>
          <w:sz w:val="32"/>
          <w:szCs w:val="32"/>
          <w:lang w:val="en-US" w:eastAsia="zh-CN" w:bidi="ar-SA"/>
        </w:rPr>
      </w:pPr>
      <w:r>
        <w:rPr>
          <w:rFonts w:hint="eastAsia" w:ascii="楷体_GB2312" w:hAnsi="楷体_GB2312" w:eastAsia="楷体_GB2312" w:cs="楷体_GB2312"/>
          <w:color w:val="auto"/>
          <w:sz w:val="32"/>
          <w:szCs w:val="32"/>
          <w:highlight w:val="none"/>
          <w:lang w:val="en-US" w:eastAsia="zh-CN"/>
        </w:rPr>
        <w:t>存在的问题。</w:t>
      </w:r>
      <w:r>
        <w:rPr>
          <w:rFonts w:hint="eastAsia" w:ascii="仿宋_GB2312"/>
          <w:color w:val="auto"/>
          <w:sz w:val="32"/>
          <w:szCs w:val="32"/>
          <w:lang w:val="en-US" w:eastAsia="zh-CN"/>
        </w:rPr>
        <w:t>从全市执行情况看，市本级城乡义务教育补助经费发挥了较好的效益，但是截止年底尚有部分资金未形成支出，主要原因是：一是伊美区义务教育公用经费支出进度缓慢，还有138.77万元中央财政资金尚未支出。二是综合奖补资金尚未支出，乌翠区义务教育学校面临迁址，为发挥补助资金效益最大化，拟于2025年用于数字化赋能等支出；友好区由于项目调整，拟于2025年用于项目支出。</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（二）下一步推进措施。</w:t>
      </w:r>
      <w:r>
        <w:rPr>
          <w:rFonts w:hint="eastAsia" w:ascii="仿宋_GB2312"/>
          <w:color w:val="auto"/>
          <w:sz w:val="32"/>
          <w:szCs w:val="32"/>
          <w:highlight w:val="none"/>
          <w:lang w:val="en-US" w:eastAsia="zh-CN"/>
        </w:rPr>
        <w:t>市教育局将督促相关区和学校加快经费支出进度，</w:t>
      </w:r>
      <w:r>
        <w:rPr>
          <w:rFonts w:hint="eastAsia" w:ascii="仿宋_GB2312"/>
          <w:color w:val="auto"/>
          <w:sz w:val="32"/>
          <w:szCs w:val="32"/>
          <w:lang w:val="en-US" w:eastAsia="zh-CN"/>
        </w:rPr>
        <w:t>推动项目加快履行程序，</w:t>
      </w:r>
      <w:r>
        <w:rPr>
          <w:rFonts w:hint="eastAsia" w:ascii="仿宋_GB2312"/>
          <w:color w:val="auto"/>
          <w:sz w:val="32"/>
          <w:szCs w:val="32"/>
          <w:highlight w:val="none"/>
          <w:lang w:val="en-US" w:eastAsia="zh-CN"/>
        </w:rPr>
        <w:t>保障学校教育教学需要和正常运转，确保专项资金发挥使用效益</w:t>
      </w:r>
      <w:r>
        <w:rPr>
          <w:rFonts w:hint="eastAsia" w:ascii="仿宋_GB2312" w:hAnsi="仿宋_GB2312" w:cs="仿宋_GB2312"/>
          <w:color w:val="auto"/>
          <w:sz w:val="32"/>
          <w:szCs w:val="32"/>
          <w:highlight w:val="none"/>
          <w:lang w:val="en-US"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bCs/>
          <w:color w:val="auto"/>
          <w:sz w:val="32"/>
          <w:szCs w:val="32"/>
        </w:rPr>
      </w:pPr>
      <w:r>
        <w:rPr>
          <w:rFonts w:hint="eastAsia" w:ascii="黑体" w:hAnsi="黑体" w:eastAsia="黑体" w:cs="黑体"/>
          <w:bCs/>
          <w:color w:val="auto"/>
          <w:sz w:val="32"/>
          <w:szCs w:val="32"/>
        </w:rPr>
        <w:t>四、绩效自评结果拟应用和公开情况</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bCs/>
          <w:color w:val="auto"/>
          <w:sz w:val="32"/>
          <w:szCs w:val="32"/>
          <w:highlight w:val="none"/>
        </w:rPr>
      </w:pPr>
      <w:r>
        <w:rPr>
          <w:rFonts w:hint="eastAsia" w:ascii="仿宋_GB2312" w:hAnsi="仿宋_GB2312" w:cs="仿宋_GB2312"/>
          <w:bCs/>
          <w:color w:val="auto"/>
          <w:sz w:val="32"/>
          <w:szCs w:val="32"/>
        </w:rPr>
        <w:t>根据绩效评价结果，反映出专项资</w:t>
      </w:r>
      <w:bookmarkStart w:id="0" w:name="_GoBack"/>
      <w:bookmarkEnd w:id="0"/>
      <w:r>
        <w:rPr>
          <w:rFonts w:hint="eastAsia" w:ascii="仿宋_GB2312" w:hAnsi="仿宋_GB2312" w:cs="仿宋_GB2312"/>
          <w:bCs/>
          <w:color w:val="auto"/>
          <w:sz w:val="32"/>
          <w:szCs w:val="32"/>
        </w:rPr>
        <w:t>金使用管理过程中的问题，仍需进一步细化和明确。通过本项目的绩效评价工作，总结出了一些项目绩</w:t>
      </w:r>
      <w:r>
        <w:rPr>
          <w:rFonts w:hint="eastAsia" w:ascii="仿宋_GB2312" w:hAnsi="仿宋_GB2312" w:cs="仿宋_GB2312"/>
          <w:bCs/>
          <w:color w:val="auto"/>
          <w:sz w:val="32"/>
          <w:szCs w:val="32"/>
          <w:highlight w:val="none"/>
        </w:rPr>
        <w:t>效管理经验，对于以后相似项目的管理工作起到一定的借鉴作用。</w:t>
      </w:r>
      <w:r>
        <w:rPr>
          <w:rFonts w:hint="eastAsia" w:ascii="仿宋_GB2312" w:hAnsi="仿宋_GB2312" w:cs="仿宋_GB2312"/>
          <w:bCs/>
          <w:color w:val="auto"/>
          <w:sz w:val="32"/>
          <w:szCs w:val="32"/>
          <w:highlight w:val="none"/>
          <w:lang w:eastAsia="zh-CN"/>
        </w:rPr>
        <w:t>我市将按照有关要求将全部自评结果向社会公开，接受社会监督。</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textAlignment w:val="auto"/>
        <w:rPr>
          <w:rFonts w:hint="default" w:ascii="黑体" w:hAnsi="黑体" w:eastAsia="黑体" w:cs="黑体"/>
          <w:bCs/>
          <w:color w:val="auto"/>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rPr>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lang w:val="en-US" w:eastAsia="zh-CN"/>
        </w:rPr>
        <w:t xml:space="preserve">     </w:t>
      </w:r>
    </w:p>
    <w:p>
      <w:pPr>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rPr>
          <w:rFonts w:hint="eastAsia"/>
          <w:color w:val="auto"/>
          <w:sz w:val="32"/>
          <w:szCs w:val="32"/>
          <w:lang w:val="en-US" w:eastAsia="zh-CN"/>
        </w:rPr>
      </w:pPr>
      <w:r>
        <w:rPr>
          <w:rFonts w:hint="eastAsia"/>
          <w:color w:val="auto"/>
          <w:sz w:val="32"/>
          <w:szCs w:val="32"/>
          <w:lang w:val="en-US" w:eastAsia="zh-CN"/>
        </w:rPr>
        <w:t xml:space="preserve">          </w:t>
      </w:r>
    </w:p>
    <w:p>
      <w:pPr>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rPr>
          <w:rFonts w:hint="eastAsia"/>
          <w:color w:val="auto"/>
          <w:sz w:val="32"/>
          <w:szCs w:val="32"/>
        </w:rPr>
      </w:pPr>
      <w:r>
        <w:rPr>
          <w:rFonts w:hint="eastAsia"/>
          <w:color w:val="auto"/>
          <w:sz w:val="32"/>
          <w:szCs w:val="32"/>
        </w:rPr>
        <w:t>　</w:t>
      </w:r>
    </w:p>
    <w:p>
      <w:pPr>
        <w:keepNext w:val="0"/>
        <w:keepLines w:val="0"/>
        <w:pageBreakBefore w:val="0"/>
        <w:kinsoku/>
        <w:wordWrap/>
        <w:overflowPunct/>
        <w:topLinePunct w:val="0"/>
        <w:autoSpaceDE/>
        <w:autoSpaceDN/>
        <w:bidi w:val="0"/>
        <w:adjustRightInd/>
        <w:snapToGrid/>
        <w:spacing w:line="560" w:lineRule="exact"/>
        <w:ind w:right="1280" w:firstLine="3520" w:firstLineChars="1100"/>
        <w:textAlignment w:val="auto"/>
        <w:rPr>
          <w:color w:val="auto"/>
          <w:sz w:val="32"/>
          <w:szCs w:val="32"/>
        </w:rPr>
      </w:pPr>
    </w:p>
    <w:sectPr>
      <w:footerReference r:id="rId3" w:type="default"/>
      <w:pgSz w:w="11906" w:h="16838"/>
      <w:pgMar w:top="1440" w:right="1531" w:bottom="1440" w:left="1531" w:header="851" w:footer="1361"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6B4F43"/>
    <w:multiLevelType w:val="singleLevel"/>
    <w:tmpl w:val="8A6B4F43"/>
    <w:lvl w:ilvl="0" w:tentative="0">
      <w:start w:val="2"/>
      <w:numFmt w:val="chineseCounting"/>
      <w:suff w:val="nothing"/>
      <w:lvlText w:val="%1、"/>
      <w:lvlJc w:val="left"/>
      <w:rPr>
        <w:rFonts w:hint="eastAsia"/>
      </w:rPr>
    </w:lvl>
  </w:abstractNum>
  <w:abstractNum w:abstractNumId="1">
    <w:nsid w:val="4F21BC74"/>
    <w:multiLevelType w:val="singleLevel"/>
    <w:tmpl w:val="4F21BC74"/>
    <w:lvl w:ilvl="0" w:tentative="0">
      <w:start w:val="1"/>
      <w:numFmt w:val="chineseCounting"/>
      <w:suff w:val="nothing"/>
      <w:lvlText w:val="（%1）"/>
      <w:lvlJc w:val="left"/>
      <w:pPr>
        <w:ind w:left="640" w:firstLine="0"/>
      </w:pPr>
      <w:rPr>
        <w:rFonts w:hint="eastAsia"/>
      </w:rPr>
    </w:lvl>
  </w:abstractNum>
  <w:abstractNum w:abstractNumId="2">
    <w:nsid w:val="70B73CC6"/>
    <w:multiLevelType w:val="singleLevel"/>
    <w:tmpl w:val="70B73CC6"/>
    <w:lvl w:ilvl="0" w:tentative="0">
      <w:start w:val="1"/>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false"/>
  <w:bordersDoNotSurroundFooter w:val="false"/>
  <w:documentProtection w:enforcement="0"/>
  <w:defaultTabStop w:val="420"/>
  <w:drawingGridHorizontalSpacing w:val="150"/>
  <w:drawingGridVerticalSpacing w:val="581"/>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7F82"/>
    <w:rsid w:val="00004C57"/>
    <w:rsid w:val="000101E1"/>
    <w:rsid w:val="00051710"/>
    <w:rsid w:val="00070325"/>
    <w:rsid w:val="000732DA"/>
    <w:rsid w:val="00075CDC"/>
    <w:rsid w:val="0007732C"/>
    <w:rsid w:val="0009004D"/>
    <w:rsid w:val="00091D53"/>
    <w:rsid w:val="000A0A8C"/>
    <w:rsid w:val="000B1464"/>
    <w:rsid w:val="000B1E8F"/>
    <w:rsid w:val="000C74AC"/>
    <w:rsid w:val="000D4FCB"/>
    <w:rsid w:val="000E00B9"/>
    <w:rsid w:val="000F7513"/>
    <w:rsid w:val="00103D16"/>
    <w:rsid w:val="00123199"/>
    <w:rsid w:val="00132200"/>
    <w:rsid w:val="001401C1"/>
    <w:rsid w:val="00164D84"/>
    <w:rsid w:val="001659A4"/>
    <w:rsid w:val="001820EF"/>
    <w:rsid w:val="00183EA5"/>
    <w:rsid w:val="001878F2"/>
    <w:rsid w:val="001C2325"/>
    <w:rsid w:val="001D3A8D"/>
    <w:rsid w:val="001D7AA7"/>
    <w:rsid w:val="0021024A"/>
    <w:rsid w:val="002146D4"/>
    <w:rsid w:val="00214EFA"/>
    <w:rsid w:val="00223448"/>
    <w:rsid w:val="0022356A"/>
    <w:rsid w:val="002332FA"/>
    <w:rsid w:val="00237C6A"/>
    <w:rsid w:val="00240D24"/>
    <w:rsid w:val="00246907"/>
    <w:rsid w:val="00250053"/>
    <w:rsid w:val="00253EDA"/>
    <w:rsid w:val="00272445"/>
    <w:rsid w:val="00277560"/>
    <w:rsid w:val="0028029C"/>
    <w:rsid w:val="002B13A9"/>
    <w:rsid w:val="002B14BF"/>
    <w:rsid w:val="002B561E"/>
    <w:rsid w:val="002C109D"/>
    <w:rsid w:val="002E3DD0"/>
    <w:rsid w:val="002E6D8D"/>
    <w:rsid w:val="002F6705"/>
    <w:rsid w:val="003002AC"/>
    <w:rsid w:val="00301FC0"/>
    <w:rsid w:val="00307EB3"/>
    <w:rsid w:val="0031231E"/>
    <w:rsid w:val="00312DD0"/>
    <w:rsid w:val="0031620A"/>
    <w:rsid w:val="003173F7"/>
    <w:rsid w:val="0033401E"/>
    <w:rsid w:val="00336C60"/>
    <w:rsid w:val="0035261B"/>
    <w:rsid w:val="00363E46"/>
    <w:rsid w:val="00387DD5"/>
    <w:rsid w:val="003B1C3A"/>
    <w:rsid w:val="003C6374"/>
    <w:rsid w:val="003E690D"/>
    <w:rsid w:val="00413958"/>
    <w:rsid w:val="00415CB5"/>
    <w:rsid w:val="00457ECB"/>
    <w:rsid w:val="004621AD"/>
    <w:rsid w:val="00493012"/>
    <w:rsid w:val="00493686"/>
    <w:rsid w:val="0049688D"/>
    <w:rsid w:val="004B1A79"/>
    <w:rsid w:val="004B1C24"/>
    <w:rsid w:val="004B40CE"/>
    <w:rsid w:val="004D4804"/>
    <w:rsid w:val="004E0045"/>
    <w:rsid w:val="00510E8C"/>
    <w:rsid w:val="00511DAB"/>
    <w:rsid w:val="0053257D"/>
    <w:rsid w:val="00537A01"/>
    <w:rsid w:val="00537A15"/>
    <w:rsid w:val="005409F0"/>
    <w:rsid w:val="005472AF"/>
    <w:rsid w:val="00551819"/>
    <w:rsid w:val="00552314"/>
    <w:rsid w:val="005548B5"/>
    <w:rsid w:val="005572EA"/>
    <w:rsid w:val="00584373"/>
    <w:rsid w:val="005A6E47"/>
    <w:rsid w:val="005B1B66"/>
    <w:rsid w:val="005D364D"/>
    <w:rsid w:val="005D3AE1"/>
    <w:rsid w:val="005D50A2"/>
    <w:rsid w:val="005D7CC3"/>
    <w:rsid w:val="005E4E6A"/>
    <w:rsid w:val="0064274E"/>
    <w:rsid w:val="00665185"/>
    <w:rsid w:val="00667E6C"/>
    <w:rsid w:val="00676278"/>
    <w:rsid w:val="006A7190"/>
    <w:rsid w:val="006D53AF"/>
    <w:rsid w:val="006D72B7"/>
    <w:rsid w:val="00707880"/>
    <w:rsid w:val="00724A6B"/>
    <w:rsid w:val="00744DA0"/>
    <w:rsid w:val="0074646B"/>
    <w:rsid w:val="00747B58"/>
    <w:rsid w:val="00754C4B"/>
    <w:rsid w:val="0076736A"/>
    <w:rsid w:val="00786849"/>
    <w:rsid w:val="00790CBC"/>
    <w:rsid w:val="0079202A"/>
    <w:rsid w:val="007A4DAB"/>
    <w:rsid w:val="007B5F05"/>
    <w:rsid w:val="007D08A3"/>
    <w:rsid w:val="007F1502"/>
    <w:rsid w:val="007F6133"/>
    <w:rsid w:val="00815A90"/>
    <w:rsid w:val="008B0C02"/>
    <w:rsid w:val="008C22CD"/>
    <w:rsid w:val="008C720D"/>
    <w:rsid w:val="008C7E8C"/>
    <w:rsid w:val="008E3484"/>
    <w:rsid w:val="008E69BB"/>
    <w:rsid w:val="008F483D"/>
    <w:rsid w:val="00905BC3"/>
    <w:rsid w:val="009061B6"/>
    <w:rsid w:val="00943757"/>
    <w:rsid w:val="00944A15"/>
    <w:rsid w:val="009472F6"/>
    <w:rsid w:val="009522BE"/>
    <w:rsid w:val="00996A1E"/>
    <w:rsid w:val="009A4ECF"/>
    <w:rsid w:val="009A7935"/>
    <w:rsid w:val="009B399F"/>
    <w:rsid w:val="009C0019"/>
    <w:rsid w:val="009E2483"/>
    <w:rsid w:val="009E2673"/>
    <w:rsid w:val="009E5370"/>
    <w:rsid w:val="00A03AF7"/>
    <w:rsid w:val="00A05DBE"/>
    <w:rsid w:val="00A1203A"/>
    <w:rsid w:val="00A25EA0"/>
    <w:rsid w:val="00A707DB"/>
    <w:rsid w:val="00A73076"/>
    <w:rsid w:val="00A74B1C"/>
    <w:rsid w:val="00AA3B3D"/>
    <w:rsid w:val="00AB0B15"/>
    <w:rsid w:val="00AC1912"/>
    <w:rsid w:val="00AC2CA7"/>
    <w:rsid w:val="00AC7C12"/>
    <w:rsid w:val="00AE52CE"/>
    <w:rsid w:val="00AE6CA7"/>
    <w:rsid w:val="00AF1A77"/>
    <w:rsid w:val="00AF42BC"/>
    <w:rsid w:val="00B22CBB"/>
    <w:rsid w:val="00B350EA"/>
    <w:rsid w:val="00B3587C"/>
    <w:rsid w:val="00B40A00"/>
    <w:rsid w:val="00B6263F"/>
    <w:rsid w:val="00B71CA3"/>
    <w:rsid w:val="00B738AA"/>
    <w:rsid w:val="00BB57D5"/>
    <w:rsid w:val="00BB5E41"/>
    <w:rsid w:val="00BC22F5"/>
    <w:rsid w:val="00BE4ED9"/>
    <w:rsid w:val="00BE58CF"/>
    <w:rsid w:val="00BF6DA1"/>
    <w:rsid w:val="00C112A3"/>
    <w:rsid w:val="00C1177E"/>
    <w:rsid w:val="00C41F39"/>
    <w:rsid w:val="00C42FC1"/>
    <w:rsid w:val="00C56741"/>
    <w:rsid w:val="00C63310"/>
    <w:rsid w:val="00C90A5F"/>
    <w:rsid w:val="00CA1B94"/>
    <w:rsid w:val="00CA3342"/>
    <w:rsid w:val="00CA6616"/>
    <w:rsid w:val="00CB28C3"/>
    <w:rsid w:val="00CB57B0"/>
    <w:rsid w:val="00CC302A"/>
    <w:rsid w:val="00CE0419"/>
    <w:rsid w:val="00D026B0"/>
    <w:rsid w:val="00D1215A"/>
    <w:rsid w:val="00D16A96"/>
    <w:rsid w:val="00D215EC"/>
    <w:rsid w:val="00D43B47"/>
    <w:rsid w:val="00D57870"/>
    <w:rsid w:val="00D63908"/>
    <w:rsid w:val="00DB44C6"/>
    <w:rsid w:val="00DB4F33"/>
    <w:rsid w:val="00DB5E1D"/>
    <w:rsid w:val="00DC279B"/>
    <w:rsid w:val="00DC6AA1"/>
    <w:rsid w:val="00DD3301"/>
    <w:rsid w:val="00DE4A4A"/>
    <w:rsid w:val="00DF26D0"/>
    <w:rsid w:val="00E02D03"/>
    <w:rsid w:val="00E03A12"/>
    <w:rsid w:val="00E1585F"/>
    <w:rsid w:val="00E1715D"/>
    <w:rsid w:val="00E2447D"/>
    <w:rsid w:val="00E33E01"/>
    <w:rsid w:val="00E4332E"/>
    <w:rsid w:val="00E47500"/>
    <w:rsid w:val="00E47AA7"/>
    <w:rsid w:val="00E5642D"/>
    <w:rsid w:val="00E76E17"/>
    <w:rsid w:val="00E9088C"/>
    <w:rsid w:val="00EE5963"/>
    <w:rsid w:val="00F0705E"/>
    <w:rsid w:val="00F16999"/>
    <w:rsid w:val="00F33609"/>
    <w:rsid w:val="00F3792E"/>
    <w:rsid w:val="00F45D2F"/>
    <w:rsid w:val="00F55825"/>
    <w:rsid w:val="00F56CB2"/>
    <w:rsid w:val="00F57F82"/>
    <w:rsid w:val="00F64782"/>
    <w:rsid w:val="00F64D03"/>
    <w:rsid w:val="00F66296"/>
    <w:rsid w:val="00F70AA6"/>
    <w:rsid w:val="00F7434A"/>
    <w:rsid w:val="00F7734B"/>
    <w:rsid w:val="00F85E78"/>
    <w:rsid w:val="00F92394"/>
    <w:rsid w:val="00F9299F"/>
    <w:rsid w:val="00FA1855"/>
    <w:rsid w:val="00FA357A"/>
    <w:rsid w:val="00FA5702"/>
    <w:rsid w:val="00FB07AC"/>
    <w:rsid w:val="00FB165E"/>
    <w:rsid w:val="00FD1BC2"/>
    <w:rsid w:val="00FD4C8A"/>
    <w:rsid w:val="00FD5CB6"/>
    <w:rsid w:val="00FE3866"/>
    <w:rsid w:val="037D0BC8"/>
    <w:rsid w:val="04E441B2"/>
    <w:rsid w:val="04E91E33"/>
    <w:rsid w:val="057E2B7A"/>
    <w:rsid w:val="057F769B"/>
    <w:rsid w:val="060C4B01"/>
    <w:rsid w:val="06EE4206"/>
    <w:rsid w:val="070B125C"/>
    <w:rsid w:val="07A355F6"/>
    <w:rsid w:val="07FD7BFE"/>
    <w:rsid w:val="083D3D56"/>
    <w:rsid w:val="0845082D"/>
    <w:rsid w:val="08E934CF"/>
    <w:rsid w:val="09E965F2"/>
    <w:rsid w:val="0CFDF008"/>
    <w:rsid w:val="0D526BC6"/>
    <w:rsid w:val="119346DC"/>
    <w:rsid w:val="11AE2734"/>
    <w:rsid w:val="11F3B73F"/>
    <w:rsid w:val="127F86D2"/>
    <w:rsid w:val="139840D3"/>
    <w:rsid w:val="13D9C85A"/>
    <w:rsid w:val="13DF215F"/>
    <w:rsid w:val="143E091F"/>
    <w:rsid w:val="14865FC8"/>
    <w:rsid w:val="150C2DB0"/>
    <w:rsid w:val="17C10212"/>
    <w:rsid w:val="199D7901"/>
    <w:rsid w:val="19B97ADC"/>
    <w:rsid w:val="1AFF7BBA"/>
    <w:rsid w:val="1C5B0ECB"/>
    <w:rsid w:val="1DF7E119"/>
    <w:rsid w:val="1E4B4C07"/>
    <w:rsid w:val="1E5B1B9F"/>
    <w:rsid w:val="1E6F6F07"/>
    <w:rsid w:val="1E761F05"/>
    <w:rsid w:val="1EFFFFD8"/>
    <w:rsid w:val="1F57A383"/>
    <w:rsid w:val="1F57B016"/>
    <w:rsid w:val="1F5DDF7F"/>
    <w:rsid w:val="1F74A65B"/>
    <w:rsid w:val="1F7EF3E1"/>
    <w:rsid w:val="1FBD2343"/>
    <w:rsid w:val="1FC7205C"/>
    <w:rsid w:val="1FF76040"/>
    <w:rsid w:val="1FFBAA30"/>
    <w:rsid w:val="1FFE7E9C"/>
    <w:rsid w:val="1FFFD43B"/>
    <w:rsid w:val="212E3584"/>
    <w:rsid w:val="228B3D05"/>
    <w:rsid w:val="229A2798"/>
    <w:rsid w:val="25FF392F"/>
    <w:rsid w:val="26DF1AB6"/>
    <w:rsid w:val="2A9201C0"/>
    <w:rsid w:val="2B55C1C5"/>
    <w:rsid w:val="2BFFCEE0"/>
    <w:rsid w:val="2CCEFB33"/>
    <w:rsid w:val="2DEF45B3"/>
    <w:rsid w:val="2EAE8885"/>
    <w:rsid w:val="2F7B6257"/>
    <w:rsid w:val="2FB35EE3"/>
    <w:rsid w:val="2FEC2A96"/>
    <w:rsid w:val="3275530E"/>
    <w:rsid w:val="327830AE"/>
    <w:rsid w:val="32B93997"/>
    <w:rsid w:val="32DFB51F"/>
    <w:rsid w:val="337823BF"/>
    <w:rsid w:val="33970E14"/>
    <w:rsid w:val="339C03AE"/>
    <w:rsid w:val="357E24FC"/>
    <w:rsid w:val="35BF168C"/>
    <w:rsid w:val="35E62658"/>
    <w:rsid w:val="35F71716"/>
    <w:rsid w:val="35F7F751"/>
    <w:rsid w:val="35FEC099"/>
    <w:rsid w:val="36AC64D9"/>
    <w:rsid w:val="36DAFBD9"/>
    <w:rsid w:val="37055EBA"/>
    <w:rsid w:val="376B1974"/>
    <w:rsid w:val="37AB90E3"/>
    <w:rsid w:val="37BDFC0C"/>
    <w:rsid w:val="37DF2B5A"/>
    <w:rsid w:val="37F7A6AF"/>
    <w:rsid w:val="38EF7AD8"/>
    <w:rsid w:val="397F960B"/>
    <w:rsid w:val="39F5422E"/>
    <w:rsid w:val="39FF8365"/>
    <w:rsid w:val="39FF93E9"/>
    <w:rsid w:val="3A2B1FA0"/>
    <w:rsid w:val="3A9FD865"/>
    <w:rsid w:val="3AFEF0B1"/>
    <w:rsid w:val="3B4B4EFB"/>
    <w:rsid w:val="3BDF4EDE"/>
    <w:rsid w:val="3BEF4290"/>
    <w:rsid w:val="3CCD043F"/>
    <w:rsid w:val="3D27DC2C"/>
    <w:rsid w:val="3D5BD2ED"/>
    <w:rsid w:val="3D6EEB82"/>
    <w:rsid w:val="3D6FAE4F"/>
    <w:rsid w:val="3D97AA65"/>
    <w:rsid w:val="3DBA9790"/>
    <w:rsid w:val="3DFA4C2F"/>
    <w:rsid w:val="3DFBD51E"/>
    <w:rsid w:val="3DFD6FAA"/>
    <w:rsid w:val="3DFF80D0"/>
    <w:rsid w:val="3DFF9325"/>
    <w:rsid w:val="3E1672E6"/>
    <w:rsid w:val="3E3B9A5A"/>
    <w:rsid w:val="3E8E9EAA"/>
    <w:rsid w:val="3EB64E57"/>
    <w:rsid w:val="3EFD1B9E"/>
    <w:rsid w:val="3F3CBE5F"/>
    <w:rsid w:val="3F6EEDA3"/>
    <w:rsid w:val="3F77C8D6"/>
    <w:rsid w:val="3F7D5832"/>
    <w:rsid w:val="3F8FB063"/>
    <w:rsid w:val="3FBEA6B5"/>
    <w:rsid w:val="3FBEF159"/>
    <w:rsid w:val="3FBF9B70"/>
    <w:rsid w:val="3FBFD523"/>
    <w:rsid w:val="3FDDD020"/>
    <w:rsid w:val="3FF2DA20"/>
    <w:rsid w:val="3FF4C961"/>
    <w:rsid w:val="3FFAD480"/>
    <w:rsid w:val="40DB361C"/>
    <w:rsid w:val="415F08D8"/>
    <w:rsid w:val="42CD477A"/>
    <w:rsid w:val="443A18A6"/>
    <w:rsid w:val="44E2230F"/>
    <w:rsid w:val="45A04163"/>
    <w:rsid w:val="46FD95F1"/>
    <w:rsid w:val="473F0D3D"/>
    <w:rsid w:val="4879E466"/>
    <w:rsid w:val="48B51347"/>
    <w:rsid w:val="4A55216A"/>
    <w:rsid w:val="4ADE7935"/>
    <w:rsid w:val="4B6FDA0D"/>
    <w:rsid w:val="4BF15B55"/>
    <w:rsid w:val="4BFFDE54"/>
    <w:rsid w:val="4D7ABFE0"/>
    <w:rsid w:val="4F313A11"/>
    <w:rsid w:val="4FE0696A"/>
    <w:rsid w:val="4FEE55DF"/>
    <w:rsid w:val="4FFE5D72"/>
    <w:rsid w:val="505FC5D9"/>
    <w:rsid w:val="51DB1A5D"/>
    <w:rsid w:val="53286634"/>
    <w:rsid w:val="53BF7094"/>
    <w:rsid w:val="53EA14F5"/>
    <w:rsid w:val="53FFA8E4"/>
    <w:rsid w:val="546B5437"/>
    <w:rsid w:val="55426F16"/>
    <w:rsid w:val="554511FC"/>
    <w:rsid w:val="55529CFB"/>
    <w:rsid w:val="55673508"/>
    <w:rsid w:val="55FF067B"/>
    <w:rsid w:val="55FF3DC8"/>
    <w:rsid w:val="56ADF926"/>
    <w:rsid w:val="56FF602F"/>
    <w:rsid w:val="56FFA664"/>
    <w:rsid w:val="573C0E75"/>
    <w:rsid w:val="57AA4C77"/>
    <w:rsid w:val="57BDB80C"/>
    <w:rsid w:val="57EBD69D"/>
    <w:rsid w:val="57F7DD38"/>
    <w:rsid w:val="58580006"/>
    <w:rsid w:val="58812620"/>
    <w:rsid w:val="58F928CB"/>
    <w:rsid w:val="59595A6F"/>
    <w:rsid w:val="596F2B16"/>
    <w:rsid w:val="599330CA"/>
    <w:rsid w:val="59EC4EBD"/>
    <w:rsid w:val="59EFE4A1"/>
    <w:rsid w:val="5ABF48CD"/>
    <w:rsid w:val="5ADD7BB2"/>
    <w:rsid w:val="5BDD71AC"/>
    <w:rsid w:val="5BF5AED6"/>
    <w:rsid w:val="5BFD8876"/>
    <w:rsid w:val="5BFF34A7"/>
    <w:rsid w:val="5DCE25E8"/>
    <w:rsid w:val="5E7314B1"/>
    <w:rsid w:val="5EA66A2A"/>
    <w:rsid w:val="5EDDF842"/>
    <w:rsid w:val="5EF7BF22"/>
    <w:rsid w:val="5F2BF100"/>
    <w:rsid w:val="5F73636C"/>
    <w:rsid w:val="5FAFC474"/>
    <w:rsid w:val="5FC5BA96"/>
    <w:rsid w:val="5FCFC34E"/>
    <w:rsid w:val="5FDD5E42"/>
    <w:rsid w:val="5FEF818D"/>
    <w:rsid w:val="5FEFEDEE"/>
    <w:rsid w:val="5FF19935"/>
    <w:rsid w:val="5FF2A95C"/>
    <w:rsid w:val="5FFBD5F2"/>
    <w:rsid w:val="5FFDCDC9"/>
    <w:rsid w:val="5FFF9097"/>
    <w:rsid w:val="5FFFED08"/>
    <w:rsid w:val="60D5009F"/>
    <w:rsid w:val="63D76876"/>
    <w:rsid w:val="64621ADC"/>
    <w:rsid w:val="64E225BA"/>
    <w:rsid w:val="660721C9"/>
    <w:rsid w:val="661D7369"/>
    <w:rsid w:val="661E6C75"/>
    <w:rsid w:val="66FFD342"/>
    <w:rsid w:val="6777E16D"/>
    <w:rsid w:val="677F3CA8"/>
    <w:rsid w:val="677F5B4A"/>
    <w:rsid w:val="67CF7FF8"/>
    <w:rsid w:val="67DAED05"/>
    <w:rsid w:val="67F36BD2"/>
    <w:rsid w:val="67F75FF5"/>
    <w:rsid w:val="67FB2C4C"/>
    <w:rsid w:val="67FBF0EC"/>
    <w:rsid w:val="67FEAF8A"/>
    <w:rsid w:val="681D4831"/>
    <w:rsid w:val="692E4B19"/>
    <w:rsid w:val="69513EF7"/>
    <w:rsid w:val="69878473"/>
    <w:rsid w:val="69BD29DA"/>
    <w:rsid w:val="69D75A5E"/>
    <w:rsid w:val="6B3F6419"/>
    <w:rsid w:val="6B7B064C"/>
    <w:rsid w:val="6B90169E"/>
    <w:rsid w:val="6B9FF3D4"/>
    <w:rsid w:val="6BDFFD02"/>
    <w:rsid w:val="6BF3256F"/>
    <w:rsid w:val="6C35E8B9"/>
    <w:rsid w:val="6CE7018A"/>
    <w:rsid w:val="6D54EB23"/>
    <w:rsid w:val="6D9E848E"/>
    <w:rsid w:val="6DF27B5F"/>
    <w:rsid w:val="6DFA02FF"/>
    <w:rsid w:val="6DFB7F8A"/>
    <w:rsid w:val="6DFC5732"/>
    <w:rsid w:val="6E3E3F2D"/>
    <w:rsid w:val="6EBE4664"/>
    <w:rsid w:val="6F216103"/>
    <w:rsid w:val="6F3E9331"/>
    <w:rsid w:val="6FAA5018"/>
    <w:rsid w:val="6FBE97A7"/>
    <w:rsid w:val="6FBF6084"/>
    <w:rsid w:val="6FDF6ECB"/>
    <w:rsid w:val="6FED9998"/>
    <w:rsid w:val="6FEFD882"/>
    <w:rsid w:val="6FF77FCB"/>
    <w:rsid w:val="6FF7BDE9"/>
    <w:rsid w:val="6FFDFFD5"/>
    <w:rsid w:val="6FFF58EC"/>
    <w:rsid w:val="70FBA17C"/>
    <w:rsid w:val="715B2F02"/>
    <w:rsid w:val="71626C56"/>
    <w:rsid w:val="717BA178"/>
    <w:rsid w:val="717F59F1"/>
    <w:rsid w:val="71925BA9"/>
    <w:rsid w:val="726C3E67"/>
    <w:rsid w:val="72DA5BB6"/>
    <w:rsid w:val="72DB8EA9"/>
    <w:rsid w:val="72DD25AB"/>
    <w:rsid w:val="72E946F4"/>
    <w:rsid w:val="731B719E"/>
    <w:rsid w:val="7337F4D3"/>
    <w:rsid w:val="73AB8F85"/>
    <w:rsid w:val="73DD18AC"/>
    <w:rsid w:val="73EFD253"/>
    <w:rsid w:val="74DB7EAB"/>
    <w:rsid w:val="753BD5EE"/>
    <w:rsid w:val="75D7354D"/>
    <w:rsid w:val="75DB1F3B"/>
    <w:rsid w:val="75F9FD3A"/>
    <w:rsid w:val="75FE2FA4"/>
    <w:rsid w:val="75FF70C6"/>
    <w:rsid w:val="7671300D"/>
    <w:rsid w:val="767B9837"/>
    <w:rsid w:val="76A548F2"/>
    <w:rsid w:val="76F6D3D9"/>
    <w:rsid w:val="76FF02AB"/>
    <w:rsid w:val="774ADD0B"/>
    <w:rsid w:val="775F5EAF"/>
    <w:rsid w:val="7765772E"/>
    <w:rsid w:val="77867685"/>
    <w:rsid w:val="77A96F65"/>
    <w:rsid w:val="77BF2028"/>
    <w:rsid w:val="77C46AA3"/>
    <w:rsid w:val="77C939FC"/>
    <w:rsid w:val="77DE7AF2"/>
    <w:rsid w:val="77DFB830"/>
    <w:rsid w:val="77E98317"/>
    <w:rsid w:val="77F5C6B1"/>
    <w:rsid w:val="77F9A2FA"/>
    <w:rsid w:val="781F36B6"/>
    <w:rsid w:val="78B7591F"/>
    <w:rsid w:val="78F8C591"/>
    <w:rsid w:val="790627AD"/>
    <w:rsid w:val="79776F2D"/>
    <w:rsid w:val="79F34B37"/>
    <w:rsid w:val="79FD63EC"/>
    <w:rsid w:val="7A7BCCBC"/>
    <w:rsid w:val="7A87DD81"/>
    <w:rsid w:val="7AB2B7B2"/>
    <w:rsid w:val="7ADC59FA"/>
    <w:rsid w:val="7AF6B4A2"/>
    <w:rsid w:val="7AFCCD0D"/>
    <w:rsid w:val="7B1CA9C5"/>
    <w:rsid w:val="7B591F36"/>
    <w:rsid w:val="7B7756DB"/>
    <w:rsid w:val="7BCF0B53"/>
    <w:rsid w:val="7BCF97FC"/>
    <w:rsid w:val="7BDBAA66"/>
    <w:rsid w:val="7BEF15B6"/>
    <w:rsid w:val="7BEFC4C0"/>
    <w:rsid w:val="7BF4413F"/>
    <w:rsid w:val="7BFF8C20"/>
    <w:rsid w:val="7CF72EFB"/>
    <w:rsid w:val="7D2B8A36"/>
    <w:rsid w:val="7D5FDE7D"/>
    <w:rsid w:val="7D6B931F"/>
    <w:rsid w:val="7D6F81E0"/>
    <w:rsid w:val="7DBF1625"/>
    <w:rsid w:val="7DDC00DB"/>
    <w:rsid w:val="7DDD794F"/>
    <w:rsid w:val="7DDF1FC0"/>
    <w:rsid w:val="7DEB985B"/>
    <w:rsid w:val="7DF6C69D"/>
    <w:rsid w:val="7DF85C33"/>
    <w:rsid w:val="7DFB20C6"/>
    <w:rsid w:val="7DFBC264"/>
    <w:rsid w:val="7DFC41EE"/>
    <w:rsid w:val="7DFDE47C"/>
    <w:rsid w:val="7DFEB5FE"/>
    <w:rsid w:val="7E3FC081"/>
    <w:rsid w:val="7E7FA8D0"/>
    <w:rsid w:val="7E8A6473"/>
    <w:rsid w:val="7E9F5445"/>
    <w:rsid w:val="7EAB6C84"/>
    <w:rsid w:val="7EDFBDD6"/>
    <w:rsid w:val="7EEF6155"/>
    <w:rsid w:val="7EFE64B6"/>
    <w:rsid w:val="7EFF765D"/>
    <w:rsid w:val="7EFFDCCD"/>
    <w:rsid w:val="7F37F58E"/>
    <w:rsid w:val="7F3E653D"/>
    <w:rsid w:val="7F432E4E"/>
    <w:rsid w:val="7F67B8C2"/>
    <w:rsid w:val="7F6F5966"/>
    <w:rsid w:val="7F791091"/>
    <w:rsid w:val="7F79B124"/>
    <w:rsid w:val="7F7DCFED"/>
    <w:rsid w:val="7F7FEEB3"/>
    <w:rsid w:val="7F9BD6D7"/>
    <w:rsid w:val="7FAC1BDA"/>
    <w:rsid w:val="7FBDE60A"/>
    <w:rsid w:val="7FBE5A0A"/>
    <w:rsid w:val="7FBF0051"/>
    <w:rsid w:val="7FDD8751"/>
    <w:rsid w:val="7FDDD311"/>
    <w:rsid w:val="7FDE4922"/>
    <w:rsid w:val="7FDE8281"/>
    <w:rsid w:val="7FDF02E2"/>
    <w:rsid w:val="7FED33CB"/>
    <w:rsid w:val="7FEF2D26"/>
    <w:rsid w:val="7FF5E2C5"/>
    <w:rsid w:val="7FF76281"/>
    <w:rsid w:val="7FF998C7"/>
    <w:rsid w:val="7FFA511D"/>
    <w:rsid w:val="7FFBBA52"/>
    <w:rsid w:val="7FFBE217"/>
    <w:rsid w:val="7FFCDA2F"/>
    <w:rsid w:val="7FFD2741"/>
    <w:rsid w:val="7FFDB445"/>
    <w:rsid w:val="7FFE92B0"/>
    <w:rsid w:val="7FFF1D3B"/>
    <w:rsid w:val="7FFF27BE"/>
    <w:rsid w:val="7FFF3DE9"/>
    <w:rsid w:val="7FFF5935"/>
    <w:rsid w:val="7FFF7799"/>
    <w:rsid w:val="7FFFC0ED"/>
    <w:rsid w:val="7FFFE9A0"/>
    <w:rsid w:val="7FFFF427"/>
    <w:rsid w:val="7FFFF92C"/>
    <w:rsid w:val="830F8CE2"/>
    <w:rsid w:val="832CFE75"/>
    <w:rsid w:val="84F9C092"/>
    <w:rsid w:val="857E9860"/>
    <w:rsid w:val="8BFB804B"/>
    <w:rsid w:val="8CC4BF72"/>
    <w:rsid w:val="8EDF59DD"/>
    <w:rsid w:val="8FBF55D1"/>
    <w:rsid w:val="8FF6352C"/>
    <w:rsid w:val="92F57B54"/>
    <w:rsid w:val="95FC856D"/>
    <w:rsid w:val="9777E325"/>
    <w:rsid w:val="97F32F48"/>
    <w:rsid w:val="97FED127"/>
    <w:rsid w:val="9990D375"/>
    <w:rsid w:val="9A7F17AF"/>
    <w:rsid w:val="9D6FE9A8"/>
    <w:rsid w:val="9DBFCE23"/>
    <w:rsid w:val="9DEBD75D"/>
    <w:rsid w:val="9F6EB162"/>
    <w:rsid w:val="9FB66440"/>
    <w:rsid w:val="9FBFE81C"/>
    <w:rsid w:val="9FD76939"/>
    <w:rsid w:val="9FDE5FD0"/>
    <w:rsid w:val="A1FE52C8"/>
    <w:rsid w:val="A6F9DFDA"/>
    <w:rsid w:val="A76F7848"/>
    <w:rsid w:val="ABF5095E"/>
    <w:rsid w:val="ADEFA49D"/>
    <w:rsid w:val="AE7FFBC0"/>
    <w:rsid w:val="AEAF982A"/>
    <w:rsid w:val="AEFEA6B6"/>
    <w:rsid w:val="AEFF1DD2"/>
    <w:rsid w:val="AEFFD3A4"/>
    <w:rsid w:val="AF3B2B6C"/>
    <w:rsid w:val="AFFEDB9B"/>
    <w:rsid w:val="AFFF17D7"/>
    <w:rsid w:val="B176CA3E"/>
    <w:rsid w:val="B36F67D9"/>
    <w:rsid w:val="B5BF2893"/>
    <w:rsid w:val="B5FCA07B"/>
    <w:rsid w:val="B6BC449D"/>
    <w:rsid w:val="B75E2EFE"/>
    <w:rsid w:val="B79F8498"/>
    <w:rsid w:val="B7F6A639"/>
    <w:rsid w:val="B7FF39CE"/>
    <w:rsid w:val="B7FF496E"/>
    <w:rsid w:val="B93738E7"/>
    <w:rsid w:val="B9FF4B35"/>
    <w:rsid w:val="BB6B8D16"/>
    <w:rsid w:val="BBBFEEA1"/>
    <w:rsid w:val="BBF6DA05"/>
    <w:rsid w:val="BCD5DA35"/>
    <w:rsid w:val="BDEFA5FC"/>
    <w:rsid w:val="BDF5639D"/>
    <w:rsid w:val="BDF66D21"/>
    <w:rsid w:val="BEB3900A"/>
    <w:rsid w:val="BECDCD55"/>
    <w:rsid w:val="BEDBC5E5"/>
    <w:rsid w:val="BF2E23EA"/>
    <w:rsid w:val="BF6F578A"/>
    <w:rsid w:val="BF968C54"/>
    <w:rsid w:val="BF9FF6BF"/>
    <w:rsid w:val="BFAD732C"/>
    <w:rsid w:val="BFD7085F"/>
    <w:rsid w:val="BFDDFC2D"/>
    <w:rsid w:val="BFE78652"/>
    <w:rsid w:val="BFE7E09B"/>
    <w:rsid w:val="BFFDBDE5"/>
    <w:rsid w:val="BFFFB3FC"/>
    <w:rsid w:val="C3EE1710"/>
    <w:rsid w:val="C5DC553B"/>
    <w:rsid w:val="C6A7B4FD"/>
    <w:rsid w:val="C6FD4CA8"/>
    <w:rsid w:val="C9F2377C"/>
    <w:rsid w:val="CBFEAB80"/>
    <w:rsid w:val="CBFF65BE"/>
    <w:rsid w:val="CCFF4F91"/>
    <w:rsid w:val="CD7D4241"/>
    <w:rsid w:val="CE5DF394"/>
    <w:rsid w:val="CEAF2046"/>
    <w:rsid w:val="CEFDF920"/>
    <w:rsid w:val="CF6603F1"/>
    <w:rsid w:val="CF6F4742"/>
    <w:rsid w:val="CF977F51"/>
    <w:rsid w:val="CFFFF237"/>
    <w:rsid w:val="D37F2269"/>
    <w:rsid w:val="D3DBF194"/>
    <w:rsid w:val="D3E39EAE"/>
    <w:rsid w:val="D3E65417"/>
    <w:rsid w:val="D56718DA"/>
    <w:rsid w:val="D5D3A3E4"/>
    <w:rsid w:val="D5E96DE7"/>
    <w:rsid w:val="D5F65708"/>
    <w:rsid w:val="D6F318C3"/>
    <w:rsid w:val="D7B3976D"/>
    <w:rsid w:val="D7B7ACBB"/>
    <w:rsid w:val="D7FFE03F"/>
    <w:rsid w:val="D9D7CEF9"/>
    <w:rsid w:val="DA7F0E4B"/>
    <w:rsid w:val="DAA7E948"/>
    <w:rsid w:val="DAD7CD22"/>
    <w:rsid w:val="DAFB7519"/>
    <w:rsid w:val="DAFDED42"/>
    <w:rsid w:val="DAFE72AC"/>
    <w:rsid w:val="DB7FC252"/>
    <w:rsid w:val="DBEE401B"/>
    <w:rsid w:val="DBF751B1"/>
    <w:rsid w:val="DBFF73F4"/>
    <w:rsid w:val="DC27550F"/>
    <w:rsid w:val="DCD9424F"/>
    <w:rsid w:val="DCFC92B5"/>
    <w:rsid w:val="DEDBBC05"/>
    <w:rsid w:val="DEDDFB6F"/>
    <w:rsid w:val="DF0D9E86"/>
    <w:rsid w:val="DF378846"/>
    <w:rsid w:val="DF712339"/>
    <w:rsid w:val="DF7B9F04"/>
    <w:rsid w:val="DF7E73C1"/>
    <w:rsid w:val="DF7FBFEB"/>
    <w:rsid w:val="DF869849"/>
    <w:rsid w:val="DFBFF8AA"/>
    <w:rsid w:val="DFDF9F04"/>
    <w:rsid w:val="DFE749B0"/>
    <w:rsid w:val="DFF9B2EC"/>
    <w:rsid w:val="DFFA1C8C"/>
    <w:rsid w:val="DFFB2B66"/>
    <w:rsid w:val="DFFB874D"/>
    <w:rsid w:val="DFFDB15A"/>
    <w:rsid w:val="DFFF2059"/>
    <w:rsid w:val="E3FF563A"/>
    <w:rsid w:val="E4BE2F00"/>
    <w:rsid w:val="E4FC58AA"/>
    <w:rsid w:val="E55770C6"/>
    <w:rsid w:val="E5B5FEC7"/>
    <w:rsid w:val="E5D3B07E"/>
    <w:rsid w:val="E5FE9768"/>
    <w:rsid w:val="E6F2850A"/>
    <w:rsid w:val="E74F9FC7"/>
    <w:rsid w:val="E7F6C66F"/>
    <w:rsid w:val="E7FB0B21"/>
    <w:rsid w:val="E7FF00B0"/>
    <w:rsid w:val="E9BF7398"/>
    <w:rsid w:val="E9E6119C"/>
    <w:rsid w:val="EAF68074"/>
    <w:rsid w:val="EAFFDFD0"/>
    <w:rsid w:val="EB909A50"/>
    <w:rsid w:val="EB9FE95F"/>
    <w:rsid w:val="EBAF3C9F"/>
    <w:rsid w:val="EBFB3BDA"/>
    <w:rsid w:val="EBFC7BA0"/>
    <w:rsid w:val="EBFED93A"/>
    <w:rsid w:val="EC27DDBD"/>
    <w:rsid w:val="ECB5F180"/>
    <w:rsid w:val="ECFCD211"/>
    <w:rsid w:val="ECFF29AD"/>
    <w:rsid w:val="EDBAB319"/>
    <w:rsid w:val="EDBFC1E0"/>
    <w:rsid w:val="EDDBBEEE"/>
    <w:rsid w:val="EDF651C5"/>
    <w:rsid w:val="EE5EA775"/>
    <w:rsid w:val="EE7FABD0"/>
    <w:rsid w:val="EEDF28BA"/>
    <w:rsid w:val="EF2FF2D8"/>
    <w:rsid w:val="EF329A64"/>
    <w:rsid w:val="EF37E694"/>
    <w:rsid w:val="EF488E9E"/>
    <w:rsid w:val="EFB3345F"/>
    <w:rsid w:val="EFBAC4F4"/>
    <w:rsid w:val="EFBB4774"/>
    <w:rsid w:val="EFBBA0AE"/>
    <w:rsid w:val="EFEBBFF0"/>
    <w:rsid w:val="EFF124F2"/>
    <w:rsid w:val="EFF7077E"/>
    <w:rsid w:val="EFF84221"/>
    <w:rsid w:val="EFFB754C"/>
    <w:rsid w:val="F1D707E0"/>
    <w:rsid w:val="F1FF9CDB"/>
    <w:rsid w:val="F2CBC651"/>
    <w:rsid w:val="F355DD6C"/>
    <w:rsid w:val="F357B5E5"/>
    <w:rsid w:val="F375B04D"/>
    <w:rsid w:val="F3BFA979"/>
    <w:rsid w:val="F3BFEBC7"/>
    <w:rsid w:val="F3E72610"/>
    <w:rsid w:val="F3FF0E64"/>
    <w:rsid w:val="F477E162"/>
    <w:rsid w:val="F51275FC"/>
    <w:rsid w:val="F56F24BE"/>
    <w:rsid w:val="F5700946"/>
    <w:rsid w:val="F5A934CA"/>
    <w:rsid w:val="F5BBCF21"/>
    <w:rsid w:val="F5EFE13B"/>
    <w:rsid w:val="F5F7DD85"/>
    <w:rsid w:val="F65F627E"/>
    <w:rsid w:val="F6C7CAE8"/>
    <w:rsid w:val="F6FFF5DD"/>
    <w:rsid w:val="F7565EEB"/>
    <w:rsid w:val="F75E9C26"/>
    <w:rsid w:val="F776DFAE"/>
    <w:rsid w:val="F77B78A4"/>
    <w:rsid w:val="F79CF605"/>
    <w:rsid w:val="F7ADCD4A"/>
    <w:rsid w:val="F7BFC027"/>
    <w:rsid w:val="F7BFD254"/>
    <w:rsid w:val="F7CEF63D"/>
    <w:rsid w:val="F7DE893B"/>
    <w:rsid w:val="F7E74421"/>
    <w:rsid w:val="F7EF0B96"/>
    <w:rsid w:val="F7F11F1D"/>
    <w:rsid w:val="F7F70744"/>
    <w:rsid w:val="F7F8AB1F"/>
    <w:rsid w:val="F7FC848B"/>
    <w:rsid w:val="F7FD480C"/>
    <w:rsid w:val="F7FFA978"/>
    <w:rsid w:val="F9F3BFA4"/>
    <w:rsid w:val="FA77D872"/>
    <w:rsid w:val="FABF3587"/>
    <w:rsid w:val="FAF30B9B"/>
    <w:rsid w:val="FAFF6FD2"/>
    <w:rsid w:val="FB3B9FD1"/>
    <w:rsid w:val="FB6BC560"/>
    <w:rsid w:val="FB6F7243"/>
    <w:rsid w:val="FB7FE7F5"/>
    <w:rsid w:val="FB8B00D7"/>
    <w:rsid w:val="FBB5DE3B"/>
    <w:rsid w:val="FBBC1179"/>
    <w:rsid w:val="FBBFBAF0"/>
    <w:rsid w:val="FBBFDE42"/>
    <w:rsid w:val="FBC7E521"/>
    <w:rsid w:val="FBD744D6"/>
    <w:rsid w:val="FBF59CEF"/>
    <w:rsid w:val="FBF74A88"/>
    <w:rsid w:val="FBFEF728"/>
    <w:rsid w:val="FC3F2FE6"/>
    <w:rsid w:val="FC5F2A2B"/>
    <w:rsid w:val="FCCE16FF"/>
    <w:rsid w:val="FCFEFA63"/>
    <w:rsid w:val="FD5EA00B"/>
    <w:rsid w:val="FD6D58B8"/>
    <w:rsid w:val="FD77726F"/>
    <w:rsid w:val="FD7F913D"/>
    <w:rsid w:val="FDEACF10"/>
    <w:rsid w:val="FDEEADBB"/>
    <w:rsid w:val="FDF8C06C"/>
    <w:rsid w:val="FDFB11AD"/>
    <w:rsid w:val="FDFE7D8D"/>
    <w:rsid w:val="FDFE807B"/>
    <w:rsid w:val="FDFF4A09"/>
    <w:rsid w:val="FE3DFF55"/>
    <w:rsid w:val="FE8F5767"/>
    <w:rsid w:val="FE960F52"/>
    <w:rsid w:val="FEAB722A"/>
    <w:rsid w:val="FEBA145E"/>
    <w:rsid w:val="FEBB01AC"/>
    <w:rsid w:val="FEBFEC14"/>
    <w:rsid w:val="FEDE018A"/>
    <w:rsid w:val="FEDFA898"/>
    <w:rsid w:val="FEEFDD92"/>
    <w:rsid w:val="FF3730B6"/>
    <w:rsid w:val="FF3D8DA4"/>
    <w:rsid w:val="FF4B81D5"/>
    <w:rsid w:val="FF578411"/>
    <w:rsid w:val="FF5D1419"/>
    <w:rsid w:val="FF6B58B6"/>
    <w:rsid w:val="FF6E7795"/>
    <w:rsid w:val="FF79BB96"/>
    <w:rsid w:val="FF7D8D3C"/>
    <w:rsid w:val="FFAA0BFB"/>
    <w:rsid w:val="FFBDC662"/>
    <w:rsid w:val="FFBFF92B"/>
    <w:rsid w:val="FFCF8743"/>
    <w:rsid w:val="FFDC45EB"/>
    <w:rsid w:val="FFDD9DC2"/>
    <w:rsid w:val="FFDF3957"/>
    <w:rsid w:val="FFDF4A2D"/>
    <w:rsid w:val="FFE5E869"/>
    <w:rsid w:val="FFE95449"/>
    <w:rsid w:val="FFE97352"/>
    <w:rsid w:val="FFEBD997"/>
    <w:rsid w:val="FFED302C"/>
    <w:rsid w:val="FFED67B5"/>
    <w:rsid w:val="FFED713B"/>
    <w:rsid w:val="FFED7357"/>
    <w:rsid w:val="FFEF55C3"/>
    <w:rsid w:val="FFF73C88"/>
    <w:rsid w:val="FFF77757"/>
    <w:rsid w:val="FFF7D296"/>
    <w:rsid w:val="FFFA518C"/>
    <w:rsid w:val="FFFAB2A1"/>
    <w:rsid w:val="FFFCEC3A"/>
    <w:rsid w:val="FFFCFA4A"/>
    <w:rsid w:val="FFFDFE6A"/>
    <w:rsid w:val="FFFE4041"/>
    <w:rsid w:val="FFFF19A6"/>
    <w:rsid w:val="FFFF5962"/>
    <w:rsid w:val="FFFF7491"/>
    <w:rsid w:val="FFFFCA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rPr>
      <w:sz w:val="24"/>
    </w:rPr>
  </w:style>
  <w:style w:type="character" w:customStyle="1" w:styleId="8">
    <w:name w:val="页脚 Char"/>
    <w:basedOn w:val="7"/>
    <w:link w:val="3"/>
    <w:qFormat/>
    <w:uiPriority w:val="0"/>
    <w:rPr>
      <w:rFonts w:eastAsia="仿宋_GB2312"/>
      <w:kern w:val="2"/>
      <w:sz w:val="18"/>
      <w:szCs w:val="18"/>
    </w:rPr>
  </w:style>
  <w:style w:type="character" w:customStyle="1" w:styleId="9">
    <w:name w:val="页眉 Char"/>
    <w:basedOn w:val="7"/>
    <w:link w:val="4"/>
    <w:qFormat/>
    <w:uiPriority w:val="0"/>
    <w:rPr>
      <w:rFonts w:eastAsia="仿宋_GB2312"/>
      <w:kern w:val="2"/>
      <w:sz w:val="18"/>
      <w:szCs w:val="18"/>
    </w:rPr>
  </w:style>
  <w:style w:type="character" w:customStyle="1" w:styleId="10">
    <w:name w:val="批注框文本 Char"/>
    <w:basedOn w:val="7"/>
    <w:link w:val="2"/>
    <w:qFormat/>
    <w:uiPriority w:val="0"/>
    <w:rPr>
      <w:rFonts w:eastAsia="仿宋_GB2312"/>
      <w:kern w:val="2"/>
      <w:sz w:val="18"/>
      <w:szCs w:val="18"/>
    </w:rPr>
  </w:style>
  <w:style w:type="paragraph" w:customStyle="1" w:styleId="11">
    <w:name w:val="p0"/>
    <w:basedOn w:val="1"/>
    <w:qFormat/>
    <w:uiPriority w:val="0"/>
    <w:pPr>
      <w:widowControl/>
    </w:pPr>
    <w:rPr>
      <w:rFonts w:eastAsia="宋体"/>
      <w:kern w:val="0"/>
      <w:szCs w:val="30"/>
    </w:rPr>
  </w:style>
  <w:style w:type="paragraph" w:customStyle="1" w:styleId="12">
    <w:name w:val="闻政正文"/>
    <w:basedOn w:val="1"/>
    <w:qFormat/>
    <w:uiPriority w:val="0"/>
    <w:pPr>
      <w:spacing w:line="500" w:lineRule="exact"/>
      <w:ind w:firstLine="560" w:firstLineChars="200"/>
    </w:pPr>
    <w:rPr>
      <w:kern w:val="0"/>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360</Words>
  <Characters>2054</Characters>
  <Lines>17</Lines>
  <Paragraphs>4</Paragraphs>
  <TotalTime>3</TotalTime>
  <ScaleCrop>false</ScaleCrop>
  <LinksUpToDate>false</LinksUpToDate>
  <CharactersWithSpaces>2410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2019-06-09T08:09:00Z</dcterms:created>
  <dc:creator>lhn</dc:creator>
  <cp:lastModifiedBy>uos</cp:lastModifiedBy>
  <cp:lastPrinted>2025-03-17T22:51:00Z</cp:lastPrinted>
  <dcterms:modified xsi:type="dcterms:W3CDTF">2025-08-05T09:00:40Z</dcterms:modified>
  <dc:title>财政支出绩效评价报告</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51E955B690244B50A5A9465F85789902</vt:lpwstr>
  </property>
</Properties>
</file>