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E99B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附件2</w:t>
      </w:r>
    </w:p>
    <w:p w14:paraId="0BA76F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66343F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报考所需材料的说明</w:t>
      </w:r>
    </w:p>
    <w:p w14:paraId="388DC7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C80FC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本次招聘考试报名采用网上报名方式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进行</w:t>
      </w:r>
      <w:r>
        <w:rPr>
          <w:rFonts w:hint="eastAsia" w:ascii="仿宋_GB2312" w:hAnsi="仿宋_GB2312" w:eastAsia="仿宋_GB2312" w:cs="仿宋_GB2312"/>
          <w:sz w:val="32"/>
          <w:szCs w:val="32"/>
        </w:rPr>
        <w:t>。为确保报名顺利，请务必按照以下清单，提前准备并如实提交相关材料。资格审查将贯穿招聘全过程，任何环节发现不符合报考条件或材料弄虚作假的，一经查实，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将</w:t>
      </w:r>
      <w:r>
        <w:rPr>
          <w:rFonts w:hint="eastAsia" w:ascii="仿宋_GB2312" w:hAnsi="仿宋_GB2312" w:eastAsia="仿宋_GB2312" w:cs="仿宋_GB2312"/>
          <w:sz w:val="32"/>
          <w:szCs w:val="32"/>
        </w:rPr>
        <w:t>取消报考或聘用资格。</w:t>
      </w:r>
    </w:p>
    <w:p w14:paraId="23A810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请将以下材料按顺序整理，按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时限</w:t>
      </w:r>
      <w:r>
        <w:rPr>
          <w:rFonts w:hint="eastAsia" w:ascii="仿宋_GB2312" w:hAnsi="仿宋_GB2312" w:eastAsia="仿宋_GB2312" w:cs="仿宋_GB2312"/>
          <w:sz w:val="32"/>
          <w:szCs w:val="32"/>
        </w:rPr>
        <w:t>要求上传至报名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网站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086F7A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一、基本证件类（必须提供）</w:t>
      </w:r>
    </w:p>
    <w:p w14:paraId="618F6F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本人有效期内的二代身份证（正、反面）</w:t>
      </w:r>
    </w:p>
    <w:p w14:paraId="79A8E9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户口簿（需包含户主页及本人页）</w:t>
      </w:r>
    </w:p>
    <w:p w14:paraId="57B147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毕业证书</w:t>
      </w:r>
    </w:p>
    <w:p w14:paraId="41BFBF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二、学历认证材料（大专及以上学历必须提供）</w:t>
      </w:r>
    </w:p>
    <w:p w14:paraId="0A27FE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《教育部学历证书电子注册备案表》（学信网下载）。</w:t>
      </w:r>
    </w:p>
    <w:p w14:paraId="2D5C4D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重要提示：</w:t>
      </w:r>
      <w:r>
        <w:rPr>
          <w:rFonts w:hint="eastAsia" w:ascii="仿宋_GB2312" w:hAnsi="仿宋_GB2312" w:eastAsia="仿宋_GB2312" w:cs="仿宋_GB2312"/>
          <w:sz w:val="32"/>
          <w:szCs w:val="32"/>
        </w:rPr>
        <w:t>该备案表的查询时间（在线验证报告有效期）须为报名当月起一个月以内，请勿上传过期或查询时间过久的报告。</w:t>
      </w:r>
    </w:p>
    <w:p w14:paraId="2272B8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三、特殊身份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及</w:t>
      </w:r>
      <w:r>
        <w:rPr>
          <w:rFonts w:hint="eastAsia" w:ascii="黑体" w:hAnsi="黑体" w:eastAsia="黑体" w:cs="黑体"/>
          <w:sz w:val="32"/>
          <w:szCs w:val="32"/>
        </w:rPr>
        <w:t>岗位附加材料（请根据自身报考岗位提供）</w:t>
      </w:r>
    </w:p>
    <w:p w14:paraId="712A20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报考面向退役军人岗位的考生：</w:t>
      </w:r>
      <w:r>
        <w:rPr>
          <w:rFonts w:hint="eastAsia" w:ascii="仿宋_GB2312" w:hAnsi="仿宋_GB2312" w:eastAsia="仿宋_GB2312" w:cs="仿宋_GB2312"/>
          <w:sz w:val="32"/>
          <w:szCs w:val="32"/>
        </w:rPr>
        <w:t>除上述材料外，另需上传退出现役证。</w:t>
      </w:r>
    </w:p>
    <w:p w14:paraId="6B5B08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报考面向聘任制专职网格员岗位的考生：</w:t>
      </w:r>
      <w:r>
        <w:rPr>
          <w:rFonts w:hint="eastAsia" w:ascii="仿宋_GB2312" w:hAnsi="仿宋_GB2312" w:eastAsia="仿宋_GB2312" w:cs="仿宋_GB2312"/>
          <w:sz w:val="32"/>
          <w:szCs w:val="32"/>
        </w:rPr>
        <w:t>除上述材料外，另需上传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由报考者工作所在地的</w:t>
      </w:r>
      <w:r>
        <w:rPr>
          <w:rFonts w:hint="eastAsia" w:ascii="仿宋_GB2312" w:hAnsi="仿宋_GB2312" w:eastAsia="仿宋_GB2312" w:cs="仿宋_GB2312"/>
          <w:sz w:val="32"/>
          <w:szCs w:val="32"/>
        </w:rPr>
        <w:t>乡镇（街道）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出具近</w:t>
      </w:r>
      <w:r>
        <w:rPr>
          <w:rFonts w:hint="eastAsia" w:ascii="仿宋_GB2312" w:hAnsi="仿宋_GB2312" w:eastAsia="仿宋_GB2312" w:cs="仿宋_GB2312"/>
          <w:sz w:val="32"/>
          <w:szCs w:val="32"/>
        </w:rPr>
        <w:t>24个月连续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从事</w:t>
      </w:r>
      <w:r>
        <w:rPr>
          <w:rFonts w:hint="eastAsia" w:ascii="仿宋_GB2312" w:hAnsi="仿宋_GB2312" w:eastAsia="仿宋_GB2312" w:cs="仿宋_GB2312"/>
          <w:sz w:val="32"/>
          <w:szCs w:val="32"/>
        </w:rPr>
        <w:t>网格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工作在岗证明和2年以来网格员</w:t>
      </w:r>
      <w:r>
        <w:rPr>
          <w:rFonts w:hint="eastAsia" w:ascii="仿宋_GB2312" w:hAnsi="仿宋_GB2312" w:eastAsia="仿宋_GB2312" w:cs="仿宋_GB2312"/>
          <w:sz w:val="32"/>
          <w:szCs w:val="32"/>
        </w:rPr>
        <w:t>劳动合同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（后续将依据乡镇（街道）在职网格员工资名册进行核实）。</w:t>
      </w:r>
    </w:p>
    <w:p w14:paraId="224E7D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持有社会工作者职业资格证书的考生：</w:t>
      </w:r>
      <w:r>
        <w:rPr>
          <w:rFonts w:hint="eastAsia" w:ascii="仿宋_GB2312" w:hAnsi="仿宋_GB2312" w:eastAsia="仿宋_GB2312" w:cs="仿宋_GB2312"/>
          <w:sz w:val="32"/>
          <w:szCs w:val="32"/>
        </w:rPr>
        <w:t>同步上传初级及以上《社会工作者职业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资格</w:t>
      </w:r>
      <w:r>
        <w:rPr>
          <w:rFonts w:hint="eastAsia" w:ascii="仿宋_GB2312" w:hAnsi="仿宋_GB2312" w:eastAsia="仿宋_GB2312" w:cs="仿宋_GB2312"/>
          <w:sz w:val="32"/>
          <w:szCs w:val="32"/>
        </w:rPr>
        <w:t>》证书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A17201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51D8F0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751D8F0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ViMDdlNTQxNjBmOTA5ZDE1ZmY5Nzk0YWNmZGRlNzYifQ=="/>
  </w:docVars>
  <w:rsids>
    <w:rsidRoot w:val="2FAC1396"/>
    <w:rsid w:val="163A65DC"/>
    <w:rsid w:val="178D4EDD"/>
    <w:rsid w:val="2F587D59"/>
    <w:rsid w:val="2FAC1396"/>
    <w:rsid w:val="511E0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512</Words>
  <Characters>522</Characters>
  <Lines>0</Lines>
  <Paragraphs>0</Paragraphs>
  <TotalTime>33</TotalTime>
  <ScaleCrop>false</ScaleCrop>
  <LinksUpToDate>false</LinksUpToDate>
  <CharactersWithSpaces>522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2026-09-07T02:53:00Z</dcterms:created>
  <dc:creator>木槿昔年</dc:creator>
  <cp:lastModifiedBy>Administrator</cp:lastModifiedBy>
  <cp:lastPrinted>2026-09-07T03:22:00Z</cp:lastPrinted>
  <dcterms:modified xsi:type="dcterms:W3CDTF">2026-09-14T06:20:26Z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C657561D804D4D07818CAD601FE80757_13</vt:lpwstr>
  </property>
</Properties>
</file>